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1E328" w14:textId="3F0F2127" w:rsidR="00363DC6" w:rsidRPr="0037676E" w:rsidRDefault="000431A3" w:rsidP="00363DC6">
      <w:pPr>
        <w:rPr>
          <w:rFonts w:asciiTheme="majorHAnsi" w:hAnsiTheme="majorHAnsi"/>
        </w:rPr>
      </w:pPr>
      <w:bookmarkStart w:id="0" w:name="_Toc477079037"/>
      <w:r>
        <w:rPr>
          <w:rFonts w:asciiTheme="majorHAnsi" w:hAnsiTheme="majorHAnsi"/>
          <w:noProof/>
        </w:rPr>
        <w:drawing>
          <wp:inline distT="0" distB="0" distL="0" distR="0" wp14:anchorId="4277A1AC" wp14:editId="2BA29942">
            <wp:extent cx="3994948" cy="102933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0-17 at 10.02.37 A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948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46579" w14:textId="77777777" w:rsidR="00363DC6" w:rsidRPr="0037676E" w:rsidRDefault="00363DC6" w:rsidP="00363DC6">
      <w:pPr>
        <w:rPr>
          <w:rFonts w:asciiTheme="majorHAnsi" w:hAnsiTheme="majorHAnsi"/>
        </w:rPr>
      </w:pPr>
    </w:p>
    <w:p w14:paraId="4535BB08" w14:textId="77777777" w:rsidR="00363DC6" w:rsidRPr="0037676E" w:rsidRDefault="00363DC6" w:rsidP="00363DC6">
      <w:pPr>
        <w:rPr>
          <w:rFonts w:asciiTheme="majorHAnsi" w:hAnsiTheme="majorHAnsi"/>
        </w:rPr>
      </w:pPr>
    </w:p>
    <w:tbl>
      <w:tblPr>
        <w:tblpPr w:leftFromText="187" w:rightFromText="187" w:vertAnchor="page" w:horzAnchor="page" w:tblpX="1630" w:tblpY="6125"/>
        <w:tblW w:w="4730" w:type="pct"/>
        <w:tblLook w:val="04A0" w:firstRow="1" w:lastRow="0" w:firstColumn="1" w:lastColumn="0" w:noHBand="0" w:noVBand="1"/>
      </w:tblPr>
      <w:tblGrid>
        <w:gridCol w:w="8855"/>
      </w:tblGrid>
      <w:tr w:rsidR="00363DC6" w:rsidRPr="0037676E" w14:paraId="0E054C25" w14:textId="77777777" w:rsidTr="003E18B4">
        <w:tc>
          <w:tcPr>
            <w:tcW w:w="5000" w:type="pct"/>
          </w:tcPr>
          <w:p w14:paraId="39550749" w14:textId="20C2419E" w:rsidR="00363DC6" w:rsidRPr="0037676E" w:rsidRDefault="00686755" w:rsidP="006F0C53">
            <w:pPr>
              <w:pStyle w:val="NoSpacing"/>
              <w:rPr>
                <w:rFonts w:asciiTheme="majorHAnsi" w:hAnsiTheme="majorHAnsi"/>
                <w:b/>
                <w:bCs/>
                <w:caps/>
                <w:sz w:val="72"/>
                <w:szCs w:val="72"/>
              </w:rPr>
            </w:pPr>
            <w:sdt>
              <w:sdtPr>
                <w:rPr>
                  <w:rFonts w:asciiTheme="majorHAnsi" w:hAnsiTheme="majorHAnsi"/>
                  <w:b/>
                  <w:bCs/>
                  <w:caps/>
                  <w:sz w:val="52"/>
                  <w:szCs w:val="52"/>
                </w:rPr>
                <w:alias w:val="Title"/>
                <w:id w:val="15676137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D52785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Michigan</w:t>
                </w:r>
                <w:r w:rsidR="00931F45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 xml:space="preserve"> </w:t>
                </w:r>
                <w:r w:rsidR="001C6B17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Health INsurance</w:t>
                </w:r>
                <w:r w:rsidR="00363DC6" w:rsidRPr="0037676E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 xml:space="preserve"> Coverage for American Indians and Alaska Natives:  The </w:t>
                </w:r>
                <w:r w:rsidR="00363DC6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 xml:space="preserve">Impact </w:t>
                </w:r>
                <w:r w:rsidR="001C6B17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of t</w:t>
                </w:r>
                <w:r w:rsidR="00E35E4E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he affordable care act 2012-2016</w:t>
                </w:r>
                <w:r w:rsidR="00363DC6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.</w:t>
                </w:r>
              </w:sdtContent>
            </w:sdt>
          </w:p>
        </w:tc>
      </w:tr>
    </w:tbl>
    <w:p w14:paraId="5C213D9B" w14:textId="77777777" w:rsidR="00363DC6" w:rsidRPr="0037676E" w:rsidRDefault="00363DC6" w:rsidP="00363DC6">
      <w:pPr>
        <w:rPr>
          <w:rFonts w:asciiTheme="majorHAnsi" w:hAnsiTheme="majorHAnsi"/>
          <w:b/>
          <w:sz w:val="28"/>
          <w:szCs w:val="28"/>
        </w:rPr>
      </w:pPr>
      <w:r w:rsidRPr="0037676E">
        <w:rPr>
          <w:rFonts w:asciiTheme="majorHAnsi" w:hAnsiTheme="majorHAnsi"/>
          <w:b/>
          <w:sz w:val="28"/>
          <w:szCs w:val="28"/>
        </w:rPr>
        <w:t xml:space="preserve"> </w:t>
      </w:r>
      <w:r w:rsidRPr="0037676E">
        <w:rPr>
          <w:rFonts w:asciiTheme="majorHAnsi" w:hAnsiTheme="majorHAnsi"/>
          <w:b/>
          <w:sz w:val="28"/>
          <w:szCs w:val="28"/>
        </w:rPr>
        <w:br w:type="page"/>
      </w:r>
    </w:p>
    <w:p w14:paraId="1BF1523A" w14:textId="06585DB0" w:rsidR="0022247A" w:rsidRDefault="0022247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id w:val="-154158467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4665C47" w14:textId="77777777" w:rsidR="00A6086B" w:rsidRDefault="00807966" w:rsidP="00AB52DD">
          <w:pPr>
            <w:pStyle w:val="TOCHeading"/>
            <w:rPr>
              <w:noProof/>
            </w:rPr>
          </w:pPr>
          <w:r>
            <w:t>Table of Contents</w:t>
          </w:r>
          <w:r>
            <w:rPr>
              <w:b w:val="0"/>
              <w:bCs w:val="0"/>
              <w:caps/>
              <w:sz w:val="22"/>
              <w:szCs w:val="22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  <w:caps/>
              <w:sz w:val="22"/>
              <w:szCs w:val="22"/>
            </w:rPr>
            <w:fldChar w:fldCharType="separate"/>
          </w:r>
        </w:p>
        <w:p w14:paraId="55EED6E6" w14:textId="77777777" w:rsidR="00A6086B" w:rsidRDefault="00686755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9961406" w:history="1">
            <w:r w:rsidR="00A6086B" w:rsidRPr="003D1486">
              <w:rPr>
                <w:rStyle w:val="Hyperlink"/>
                <w:noProof/>
              </w:rPr>
              <w:t>Abstract</w:t>
            </w:r>
            <w:r w:rsidR="00A6086B">
              <w:rPr>
                <w:noProof/>
                <w:webHidden/>
              </w:rPr>
              <w:tab/>
            </w:r>
            <w:r w:rsidR="00A6086B">
              <w:rPr>
                <w:noProof/>
                <w:webHidden/>
              </w:rPr>
              <w:fldChar w:fldCharType="begin"/>
            </w:r>
            <w:r w:rsidR="00A6086B">
              <w:rPr>
                <w:noProof/>
                <w:webHidden/>
              </w:rPr>
              <w:instrText xml:space="preserve"> PAGEREF _Toc499961406 \h </w:instrText>
            </w:r>
            <w:r w:rsidR="00A6086B">
              <w:rPr>
                <w:noProof/>
                <w:webHidden/>
              </w:rPr>
            </w:r>
            <w:r w:rsidR="00A6086B">
              <w:rPr>
                <w:noProof/>
                <w:webHidden/>
              </w:rPr>
              <w:fldChar w:fldCharType="separate"/>
            </w:r>
            <w:r w:rsidR="00A6086B">
              <w:rPr>
                <w:noProof/>
                <w:webHidden/>
              </w:rPr>
              <w:t>3</w:t>
            </w:r>
            <w:r w:rsidR="00A6086B">
              <w:rPr>
                <w:noProof/>
                <w:webHidden/>
              </w:rPr>
              <w:fldChar w:fldCharType="end"/>
            </w:r>
          </w:hyperlink>
        </w:p>
        <w:p w14:paraId="46B71DDB" w14:textId="77777777" w:rsidR="00A6086B" w:rsidRDefault="00686755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9961407" w:history="1">
            <w:r w:rsidR="00A6086B" w:rsidRPr="003D1486">
              <w:rPr>
                <w:rStyle w:val="Hyperlink"/>
                <w:noProof/>
              </w:rPr>
              <w:t>Methodology</w:t>
            </w:r>
            <w:r w:rsidR="00A6086B">
              <w:rPr>
                <w:noProof/>
                <w:webHidden/>
              </w:rPr>
              <w:tab/>
            </w:r>
            <w:r w:rsidR="00A6086B">
              <w:rPr>
                <w:noProof/>
                <w:webHidden/>
              </w:rPr>
              <w:fldChar w:fldCharType="begin"/>
            </w:r>
            <w:r w:rsidR="00A6086B">
              <w:rPr>
                <w:noProof/>
                <w:webHidden/>
              </w:rPr>
              <w:instrText xml:space="preserve"> PAGEREF _Toc499961407 \h </w:instrText>
            </w:r>
            <w:r w:rsidR="00A6086B">
              <w:rPr>
                <w:noProof/>
                <w:webHidden/>
              </w:rPr>
            </w:r>
            <w:r w:rsidR="00A6086B">
              <w:rPr>
                <w:noProof/>
                <w:webHidden/>
              </w:rPr>
              <w:fldChar w:fldCharType="separate"/>
            </w:r>
            <w:r w:rsidR="00A6086B">
              <w:rPr>
                <w:noProof/>
                <w:webHidden/>
              </w:rPr>
              <w:t>3</w:t>
            </w:r>
            <w:r w:rsidR="00A6086B">
              <w:rPr>
                <w:noProof/>
                <w:webHidden/>
              </w:rPr>
              <w:fldChar w:fldCharType="end"/>
            </w:r>
          </w:hyperlink>
        </w:p>
        <w:p w14:paraId="7A012E66" w14:textId="77777777" w:rsidR="00A6086B" w:rsidRDefault="00686755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9961408" w:history="1">
            <w:r w:rsidR="00A6086B" w:rsidRPr="003D1486">
              <w:rPr>
                <w:rStyle w:val="Hyperlink"/>
                <w:noProof/>
              </w:rPr>
              <w:t>Findings</w:t>
            </w:r>
            <w:r w:rsidR="00A6086B">
              <w:rPr>
                <w:noProof/>
                <w:webHidden/>
              </w:rPr>
              <w:tab/>
            </w:r>
            <w:r w:rsidR="00A6086B">
              <w:rPr>
                <w:noProof/>
                <w:webHidden/>
              </w:rPr>
              <w:fldChar w:fldCharType="begin"/>
            </w:r>
            <w:r w:rsidR="00A6086B">
              <w:rPr>
                <w:noProof/>
                <w:webHidden/>
              </w:rPr>
              <w:instrText xml:space="preserve"> PAGEREF _Toc499961408 \h </w:instrText>
            </w:r>
            <w:r w:rsidR="00A6086B">
              <w:rPr>
                <w:noProof/>
                <w:webHidden/>
              </w:rPr>
            </w:r>
            <w:r w:rsidR="00A6086B">
              <w:rPr>
                <w:noProof/>
                <w:webHidden/>
              </w:rPr>
              <w:fldChar w:fldCharType="separate"/>
            </w:r>
            <w:r w:rsidR="00A6086B">
              <w:rPr>
                <w:noProof/>
                <w:webHidden/>
              </w:rPr>
              <w:t>3</w:t>
            </w:r>
            <w:r w:rsidR="00A6086B">
              <w:rPr>
                <w:noProof/>
                <w:webHidden/>
              </w:rPr>
              <w:fldChar w:fldCharType="end"/>
            </w:r>
          </w:hyperlink>
        </w:p>
        <w:p w14:paraId="1A5E0913" w14:textId="77777777" w:rsidR="00A6086B" w:rsidRDefault="00686755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499961409" w:history="1">
            <w:r w:rsidR="00A6086B" w:rsidRPr="003D1486">
              <w:rPr>
                <w:rStyle w:val="Hyperlink"/>
                <w:noProof/>
              </w:rPr>
              <w:t>Summary Tables:  Michigan</w:t>
            </w:r>
            <w:r w:rsidR="00A6086B">
              <w:rPr>
                <w:noProof/>
                <w:webHidden/>
              </w:rPr>
              <w:tab/>
            </w:r>
            <w:r w:rsidR="00A6086B">
              <w:rPr>
                <w:noProof/>
                <w:webHidden/>
              </w:rPr>
              <w:fldChar w:fldCharType="begin"/>
            </w:r>
            <w:r w:rsidR="00A6086B">
              <w:rPr>
                <w:noProof/>
                <w:webHidden/>
              </w:rPr>
              <w:instrText xml:space="preserve"> PAGEREF _Toc499961409 \h </w:instrText>
            </w:r>
            <w:r w:rsidR="00A6086B">
              <w:rPr>
                <w:noProof/>
                <w:webHidden/>
              </w:rPr>
            </w:r>
            <w:r w:rsidR="00A6086B">
              <w:rPr>
                <w:noProof/>
                <w:webHidden/>
              </w:rPr>
              <w:fldChar w:fldCharType="separate"/>
            </w:r>
            <w:r w:rsidR="00A6086B">
              <w:rPr>
                <w:noProof/>
                <w:webHidden/>
              </w:rPr>
              <w:t>3</w:t>
            </w:r>
            <w:r w:rsidR="00A6086B">
              <w:rPr>
                <w:noProof/>
                <w:webHidden/>
              </w:rPr>
              <w:fldChar w:fldCharType="end"/>
            </w:r>
          </w:hyperlink>
        </w:p>
        <w:p w14:paraId="248EE7DC" w14:textId="77777777" w:rsidR="00A6086B" w:rsidRDefault="00686755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9961410" w:history="1">
            <w:r w:rsidR="00A6086B" w:rsidRPr="003D1486">
              <w:rPr>
                <w:rStyle w:val="Hyperlink"/>
                <w:noProof/>
              </w:rPr>
              <w:t>Health Insurance Coverage</w:t>
            </w:r>
            <w:r w:rsidR="00A6086B">
              <w:rPr>
                <w:noProof/>
                <w:webHidden/>
              </w:rPr>
              <w:tab/>
            </w:r>
            <w:r w:rsidR="00A6086B">
              <w:rPr>
                <w:noProof/>
                <w:webHidden/>
              </w:rPr>
              <w:fldChar w:fldCharType="begin"/>
            </w:r>
            <w:r w:rsidR="00A6086B">
              <w:rPr>
                <w:noProof/>
                <w:webHidden/>
              </w:rPr>
              <w:instrText xml:space="preserve"> PAGEREF _Toc499961410 \h </w:instrText>
            </w:r>
            <w:r w:rsidR="00A6086B">
              <w:rPr>
                <w:noProof/>
                <w:webHidden/>
              </w:rPr>
            </w:r>
            <w:r w:rsidR="00A6086B">
              <w:rPr>
                <w:noProof/>
                <w:webHidden/>
              </w:rPr>
              <w:fldChar w:fldCharType="separate"/>
            </w:r>
            <w:r w:rsidR="00A6086B">
              <w:rPr>
                <w:noProof/>
                <w:webHidden/>
              </w:rPr>
              <w:t>4</w:t>
            </w:r>
            <w:r w:rsidR="00A6086B">
              <w:rPr>
                <w:noProof/>
                <w:webHidden/>
              </w:rPr>
              <w:fldChar w:fldCharType="end"/>
            </w:r>
          </w:hyperlink>
        </w:p>
        <w:p w14:paraId="1961A11D" w14:textId="77777777" w:rsidR="00A6086B" w:rsidRDefault="00686755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9961411" w:history="1">
            <w:r w:rsidR="00A6086B" w:rsidRPr="003D1486">
              <w:rPr>
                <w:rStyle w:val="Hyperlink"/>
                <w:noProof/>
              </w:rPr>
              <w:t>Health Insurance Coverage of all American Indians and Alaska Natives</w:t>
            </w:r>
            <w:r w:rsidR="00A6086B">
              <w:rPr>
                <w:noProof/>
                <w:webHidden/>
              </w:rPr>
              <w:tab/>
            </w:r>
            <w:r w:rsidR="00A6086B">
              <w:rPr>
                <w:noProof/>
                <w:webHidden/>
              </w:rPr>
              <w:fldChar w:fldCharType="begin"/>
            </w:r>
            <w:r w:rsidR="00A6086B">
              <w:rPr>
                <w:noProof/>
                <w:webHidden/>
              </w:rPr>
              <w:instrText xml:space="preserve"> PAGEREF _Toc499961411 \h </w:instrText>
            </w:r>
            <w:r w:rsidR="00A6086B">
              <w:rPr>
                <w:noProof/>
                <w:webHidden/>
              </w:rPr>
            </w:r>
            <w:r w:rsidR="00A6086B">
              <w:rPr>
                <w:noProof/>
                <w:webHidden/>
              </w:rPr>
              <w:fldChar w:fldCharType="separate"/>
            </w:r>
            <w:r w:rsidR="00A6086B">
              <w:rPr>
                <w:noProof/>
                <w:webHidden/>
              </w:rPr>
              <w:t>4</w:t>
            </w:r>
            <w:r w:rsidR="00A6086B">
              <w:rPr>
                <w:noProof/>
                <w:webHidden/>
              </w:rPr>
              <w:fldChar w:fldCharType="end"/>
            </w:r>
          </w:hyperlink>
        </w:p>
        <w:p w14:paraId="516EA63B" w14:textId="77777777" w:rsidR="00A6086B" w:rsidRDefault="00686755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9961412" w:history="1">
            <w:r w:rsidR="00A6086B" w:rsidRPr="003D1486">
              <w:rPr>
                <w:rStyle w:val="Hyperlink"/>
                <w:noProof/>
              </w:rPr>
              <w:t>Health Insurance Coverage for American Indians and Alaska Natives with Access to IHS</w:t>
            </w:r>
            <w:r w:rsidR="00A6086B">
              <w:rPr>
                <w:noProof/>
                <w:webHidden/>
              </w:rPr>
              <w:tab/>
            </w:r>
            <w:r w:rsidR="00A6086B">
              <w:rPr>
                <w:noProof/>
                <w:webHidden/>
              </w:rPr>
              <w:fldChar w:fldCharType="begin"/>
            </w:r>
            <w:r w:rsidR="00A6086B">
              <w:rPr>
                <w:noProof/>
                <w:webHidden/>
              </w:rPr>
              <w:instrText xml:space="preserve"> PAGEREF _Toc499961412 \h </w:instrText>
            </w:r>
            <w:r w:rsidR="00A6086B">
              <w:rPr>
                <w:noProof/>
                <w:webHidden/>
              </w:rPr>
            </w:r>
            <w:r w:rsidR="00A6086B">
              <w:rPr>
                <w:noProof/>
                <w:webHidden/>
              </w:rPr>
              <w:fldChar w:fldCharType="separate"/>
            </w:r>
            <w:r w:rsidR="00A6086B">
              <w:rPr>
                <w:noProof/>
                <w:webHidden/>
              </w:rPr>
              <w:t>5</w:t>
            </w:r>
            <w:r w:rsidR="00A6086B">
              <w:rPr>
                <w:noProof/>
                <w:webHidden/>
              </w:rPr>
              <w:fldChar w:fldCharType="end"/>
            </w:r>
          </w:hyperlink>
        </w:p>
        <w:p w14:paraId="1CEC1754" w14:textId="77777777" w:rsidR="00A6086B" w:rsidRDefault="00686755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9961413" w:history="1">
            <w:r w:rsidR="00A6086B" w:rsidRPr="003D1486">
              <w:rPr>
                <w:rStyle w:val="Hyperlink"/>
                <w:noProof/>
              </w:rPr>
              <w:t>Health Insurance Coverage for American Indians and Alaska Natives Without Access to IHS</w:t>
            </w:r>
            <w:r w:rsidR="00A6086B">
              <w:rPr>
                <w:noProof/>
                <w:webHidden/>
              </w:rPr>
              <w:tab/>
            </w:r>
            <w:r w:rsidR="00A6086B">
              <w:rPr>
                <w:noProof/>
                <w:webHidden/>
              </w:rPr>
              <w:fldChar w:fldCharType="begin"/>
            </w:r>
            <w:r w:rsidR="00A6086B">
              <w:rPr>
                <w:noProof/>
                <w:webHidden/>
              </w:rPr>
              <w:instrText xml:space="preserve"> PAGEREF _Toc499961413 \h </w:instrText>
            </w:r>
            <w:r w:rsidR="00A6086B">
              <w:rPr>
                <w:noProof/>
                <w:webHidden/>
              </w:rPr>
            </w:r>
            <w:r w:rsidR="00A6086B">
              <w:rPr>
                <w:noProof/>
                <w:webHidden/>
              </w:rPr>
              <w:fldChar w:fldCharType="separate"/>
            </w:r>
            <w:r w:rsidR="00A6086B">
              <w:rPr>
                <w:noProof/>
                <w:webHidden/>
              </w:rPr>
              <w:t>6</w:t>
            </w:r>
            <w:r w:rsidR="00A6086B">
              <w:rPr>
                <w:noProof/>
                <w:webHidden/>
              </w:rPr>
              <w:fldChar w:fldCharType="end"/>
            </w:r>
          </w:hyperlink>
        </w:p>
        <w:p w14:paraId="2847A897" w14:textId="77777777" w:rsidR="00A6086B" w:rsidRDefault="00686755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9961414" w:history="1">
            <w:r w:rsidR="00A6086B" w:rsidRPr="003D1486">
              <w:rPr>
                <w:rStyle w:val="Hyperlink"/>
                <w:noProof/>
              </w:rPr>
              <w:t>Uninsured American Indians and Alaska Natives</w:t>
            </w:r>
            <w:r w:rsidR="00A6086B">
              <w:rPr>
                <w:noProof/>
                <w:webHidden/>
              </w:rPr>
              <w:tab/>
            </w:r>
            <w:r w:rsidR="00A6086B">
              <w:rPr>
                <w:noProof/>
                <w:webHidden/>
              </w:rPr>
              <w:fldChar w:fldCharType="begin"/>
            </w:r>
            <w:r w:rsidR="00A6086B">
              <w:rPr>
                <w:noProof/>
                <w:webHidden/>
              </w:rPr>
              <w:instrText xml:space="preserve"> PAGEREF _Toc499961414 \h </w:instrText>
            </w:r>
            <w:r w:rsidR="00A6086B">
              <w:rPr>
                <w:noProof/>
                <w:webHidden/>
              </w:rPr>
            </w:r>
            <w:r w:rsidR="00A6086B">
              <w:rPr>
                <w:noProof/>
                <w:webHidden/>
              </w:rPr>
              <w:fldChar w:fldCharType="separate"/>
            </w:r>
            <w:r w:rsidR="00A6086B">
              <w:rPr>
                <w:noProof/>
                <w:webHidden/>
              </w:rPr>
              <w:t>7</w:t>
            </w:r>
            <w:r w:rsidR="00A6086B">
              <w:rPr>
                <w:noProof/>
                <w:webHidden/>
              </w:rPr>
              <w:fldChar w:fldCharType="end"/>
            </w:r>
          </w:hyperlink>
        </w:p>
        <w:p w14:paraId="601B6FBC" w14:textId="77777777" w:rsidR="00A6086B" w:rsidRDefault="00686755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9961415" w:history="1">
            <w:r w:rsidR="00A6086B" w:rsidRPr="003D1486">
              <w:rPr>
                <w:rStyle w:val="Hyperlink"/>
                <w:noProof/>
              </w:rPr>
              <w:t>Uninsured American Indians and Alaska Natives</w:t>
            </w:r>
            <w:r w:rsidR="00A6086B">
              <w:rPr>
                <w:noProof/>
                <w:webHidden/>
              </w:rPr>
              <w:tab/>
            </w:r>
            <w:r w:rsidR="00A6086B">
              <w:rPr>
                <w:noProof/>
                <w:webHidden/>
              </w:rPr>
              <w:fldChar w:fldCharType="begin"/>
            </w:r>
            <w:r w:rsidR="00A6086B">
              <w:rPr>
                <w:noProof/>
                <w:webHidden/>
              </w:rPr>
              <w:instrText xml:space="preserve"> PAGEREF _Toc499961415 \h </w:instrText>
            </w:r>
            <w:r w:rsidR="00A6086B">
              <w:rPr>
                <w:noProof/>
                <w:webHidden/>
              </w:rPr>
            </w:r>
            <w:r w:rsidR="00A6086B">
              <w:rPr>
                <w:noProof/>
                <w:webHidden/>
              </w:rPr>
              <w:fldChar w:fldCharType="separate"/>
            </w:r>
            <w:r w:rsidR="00A6086B">
              <w:rPr>
                <w:noProof/>
                <w:webHidden/>
              </w:rPr>
              <w:t>7</w:t>
            </w:r>
            <w:r w:rsidR="00A6086B">
              <w:rPr>
                <w:noProof/>
                <w:webHidden/>
              </w:rPr>
              <w:fldChar w:fldCharType="end"/>
            </w:r>
          </w:hyperlink>
        </w:p>
        <w:p w14:paraId="179A790F" w14:textId="77777777" w:rsidR="00A6086B" w:rsidRDefault="00686755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9961416" w:history="1">
            <w:r w:rsidR="00A6086B" w:rsidRPr="003D1486">
              <w:rPr>
                <w:rStyle w:val="Hyperlink"/>
                <w:noProof/>
              </w:rPr>
              <w:t>Uninsured American Indians and Alaska Natives</w:t>
            </w:r>
            <w:r w:rsidR="00A6086B">
              <w:rPr>
                <w:noProof/>
                <w:webHidden/>
              </w:rPr>
              <w:tab/>
            </w:r>
            <w:r w:rsidR="00A6086B">
              <w:rPr>
                <w:noProof/>
                <w:webHidden/>
              </w:rPr>
              <w:fldChar w:fldCharType="begin"/>
            </w:r>
            <w:r w:rsidR="00A6086B">
              <w:rPr>
                <w:noProof/>
                <w:webHidden/>
              </w:rPr>
              <w:instrText xml:space="preserve"> PAGEREF _Toc499961416 \h </w:instrText>
            </w:r>
            <w:r w:rsidR="00A6086B">
              <w:rPr>
                <w:noProof/>
                <w:webHidden/>
              </w:rPr>
            </w:r>
            <w:r w:rsidR="00A6086B">
              <w:rPr>
                <w:noProof/>
                <w:webHidden/>
              </w:rPr>
              <w:fldChar w:fldCharType="separate"/>
            </w:r>
            <w:r w:rsidR="00A6086B">
              <w:rPr>
                <w:noProof/>
                <w:webHidden/>
              </w:rPr>
              <w:t>8</w:t>
            </w:r>
            <w:r w:rsidR="00A6086B">
              <w:rPr>
                <w:noProof/>
                <w:webHidden/>
              </w:rPr>
              <w:fldChar w:fldCharType="end"/>
            </w:r>
          </w:hyperlink>
        </w:p>
        <w:p w14:paraId="1C22EE4C" w14:textId="77777777" w:rsidR="00A6086B" w:rsidRDefault="00686755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9961417" w:history="1">
            <w:r w:rsidR="00A6086B" w:rsidRPr="003D1486">
              <w:rPr>
                <w:rStyle w:val="Hyperlink"/>
                <w:noProof/>
              </w:rPr>
              <w:t>with Access to IHS</w:t>
            </w:r>
            <w:r w:rsidR="00A6086B">
              <w:rPr>
                <w:noProof/>
                <w:webHidden/>
              </w:rPr>
              <w:tab/>
            </w:r>
            <w:r w:rsidR="00A6086B">
              <w:rPr>
                <w:noProof/>
                <w:webHidden/>
              </w:rPr>
              <w:fldChar w:fldCharType="begin"/>
            </w:r>
            <w:r w:rsidR="00A6086B">
              <w:rPr>
                <w:noProof/>
                <w:webHidden/>
              </w:rPr>
              <w:instrText xml:space="preserve"> PAGEREF _Toc499961417 \h </w:instrText>
            </w:r>
            <w:r w:rsidR="00A6086B">
              <w:rPr>
                <w:noProof/>
                <w:webHidden/>
              </w:rPr>
            </w:r>
            <w:r w:rsidR="00A6086B">
              <w:rPr>
                <w:noProof/>
                <w:webHidden/>
              </w:rPr>
              <w:fldChar w:fldCharType="separate"/>
            </w:r>
            <w:r w:rsidR="00A6086B">
              <w:rPr>
                <w:noProof/>
                <w:webHidden/>
              </w:rPr>
              <w:t>8</w:t>
            </w:r>
            <w:r w:rsidR="00A6086B">
              <w:rPr>
                <w:noProof/>
                <w:webHidden/>
              </w:rPr>
              <w:fldChar w:fldCharType="end"/>
            </w:r>
          </w:hyperlink>
        </w:p>
        <w:p w14:paraId="031C95C8" w14:textId="77777777" w:rsidR="00A6086B" w:rsidRDefault="00686755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9961418" w:history="1">
            <w:r w:rsidR="00A6086B" w:rsidRPr="003D1486">
              <w:rPr>
                <w:rStyle w:val="Hyperlink"/>
                <w:noProof/>
              </w:rPr>
              <w:t>Uninsured American Indians and Alaska Natives without Access to IHS</w:t>
            </w:r>
            <w:r w:rsidR="00A6086B">
              <w:rPr>
                <w:noProof/>
                <w:webHidden/>
              </w:rPr>
              <w:tab/>
            </w:r>
            <w:r w:rsidR="00A6086B">
              <w:rPr>
                <w:noProof/>
                <w:webHidden/>
              </w:rPr>
              <w:fldChar w:fldCharType="begin"/>
            </w:r>
            <w:r w:rsidR="00A6086B">
              <w:rPr>
                <w:noProof/>
                <w:webHidden/>
              </w:rPr>
              <w:instrText xml:space="preserve"> PAGEREF _Toc499961418 \h </w:instrText>
            </w:r>
            <w:r w:rsidR="00A6086B">
              <w:rPr>
                <w:noProof/>
                <w:webHidden/>
              </w:rPr>
            </w:r>
            <w:r w:rsidR="00A6086B">
              <w:rPr>
                <w:noProof/>
                <w:webHidden/>
              </w:rPr>
              <w:fldChar w:fldCharType="separate"/>
            </w:r>
            <w:r w:rsidR="00A6086B">
              <w:rPr>
                <w:noProof/>
                <w:webHidden/>
              </w:rPr>
              <w:t>9</w:t>
            </w:r>
            <w:r w:rsidR="00A6086B">
              <w:rPr>
                <w:noProof/>
                <w:webHidden/>
              </w:rPr>
              <w:fldChar w:fldCharType="end"/>
            </w:r>
          </w:hyperlink>
        </w:p>
        <w:p w14:paraId="7AAAC7A9" w14:textId="77777777" w:rsidR="00A6086B" w:rsidRDefault="00686755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9961419" w:history="1">
            <w:r w:rsidR="00A6086B" w:rsidRPr="003D1486">
              <w:rPr>
                <w:rStyle w:val="Hyperlink"/>
                <w:noProof/>
              </w:rPr>
              <w:t>Conclusion</w:t>
            </w:r>
            <w:r w:rsidR="00A6086B">
              <w:rPr>
                <w:noProof/>
                <w:webHidden/>
              </w:rPr>
              <w:tab/>
            </w:r>
            <w:r w:rsidR="00A6086B">
              <w:rPr>
                <w:noProof/>
                <w:webHidden/>
              </w:rPr>
              <w:fldChar w:fldCharType="begin"/>
            </w:r>
            <w:r w:rsidR="00A6086B">
              <w:rPr>
                <w:noProof/>
                <w:webHidden/>
              </w:rPr>
              <w:instrText xml:space="preserve"> PAGEREF _Toc499961419 \h </w:instrText>
            </w:r>
            <w:r w:rsidR="00A6086B">
              <w:rPr>
                <w:noProof/>
                <w:webHidden/>
              </w:rPr>
            </w:r>
            <w:r w:rsidR="00A6086B">
              <w:rPr>
                <w:noProof/>
                <w:webHidden/>
              </w:rPr>
              <w:fldChar w:fldCharType="separate"/>
            </w:r>
            <w:r w:rsidR="00A6086B">
              <w:rPr>
                <w:noProof/>
                <w:webHidden/>
              </w:rPr>
              <w:t>10</w:t>
            </w:r>
            <w:r w:rsidR="00A6086B">
              <w:rPr>
                <w:noProof/>
                <w:webHidden/>
              </w:rPr>
              <w:fldChar w:fldCharType="end"/>
            </w:r>
          </w:hyperlink>
        </w:p>
        <w:p w14:paraId="04BA8C78" w14:textId="77777777" w:rsidR="00A6086B" w:rsidRDefault="00686755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499961420" w:history="1">
            <w:r w:rsidR="00A6086B" w:rsidRPr="003D1486">
              <w:rPr>
                <w:rStyle w:val="Hyperlink"/>
                <w:noProof/>
              </w:rPr>
              <w:t>Change in Access to IHS from 2012 to 2016:  Michigan</w:t>
            </w:r>
            <w:r w:rsidR="00A6086B">
              <w:rPr>
                <w:noProof/>
                <w:webHidden/>
              </w:rPr>
              <w:tab/>
            </w:r>
            <w:r w:rsidR="00A6086B">
              <w:rPr>
                <w:noProof/>
                <w:webHidden/>
              </w:rPr>
              <w:fldChar w:fldCharType="begin"/>
            </w:r>
            <w:r w:rsidR="00A6086B">
              <w:rPr>
                <w:noProof/>
                <w:webHidden/>
              </w:rPr>
              <w:instrText xml:space="preserve"> PAGEREF _Toc499961420 \h </w:instrText>
            </w:r>
            <w:r w:rsidR="00A6086B">
              <w:rPr>
                <w:noProof/>
                <w:webHidden/>
              </w:rPr>
            </w:r>
            <w:r w:rsidR="00A6086B">
              <w:rPr>
                <w:noProof/>
                <w:webHidden/>
              </w:rPr>
              <w:fldChar w:fldCharType="separate"/>
            </w:r>
            <w:r w:rsidR="00A6086B">
              <w:rPr>
                <w:noProof/>
                <w:webHidden/>
              </w:rPr>
              <w:t>11</w:t>
            </w:r>
            <w:r w:rsidR="00A6086B">
              <w:rPr>
                <w:noProof/>
                <w:webHidden/>
              </w:rPr>
              <w:fldChar w:fldCharType="end"/>
            </w:r>
          </w:hyperlink>
        </w:p>
        <w:p w14:paraId="03AB9B8F" w14:textId="77777777" w:rsidR="00A6086B" w:rsidRDefault="00686755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499961421" w:history="1">
            <w:r w:rsidR="00A6086B" w:rsidRPr="003D1486">
              <w:rPr>
                <w:rStyle w:val="Hyperlink"/>
                <w:noProof/>
              </w:rPr>
              <w:t>Change in the Uninsured Rate for American Indians and Alaska Natives 2012 to 2016 in 20 States</w:t>
            </w:r>
            <w:r w:rsidR="00A6086B">
              <w:rPr>
                <w:noProof/>
                <w:webHidden/>
              </w:rPr>
              <w:tab/>
            </w:r>
            <w:r w:rsidR="00A6086B">
              <w:rPr>
                <w:noProof/>
                <w:webHidden/>
              </w:rPr>
              <w:fldChar w:fldCharType="begin"/>
            </w:r>
            <w:r w:rsidR="00A6086B">
              <w:rPr>
                <w:noProof/>
                <w:webHidden/>
              </w:rPr>
              <w:instrText xml:space="preserve"> PAGEREF _Toc499961421 \h </w:instrText>
            </w:r>
            <w:r w:rsidR="00A6086B">
              <w:rPr>
                <w:noProof/>
                <w:webHidden/>
              </w:rPr>
            </w:r>
            <w:r w:rsidR="00A6086B">
              <w:rPr>
                <w:noProof/>
                <w:webHidden/>
              </w:rPr>
              <w:fldChar w:fldCharType="separate"/>
            </w:r>
            <w:r w:rsidR="00A6086B">
              <w:rPr>
                <w:noProof/>
                <w:webHidden/>
              </w:rPr>
              <w:t>12</w:t>
            </w:r>
            <w:r w:rsidR="00A6086B">
              <w:rPr>
                <w:noProof/>
                <w:webHidden/>
              </w:rPr>
              <w:fldChar w:fldCharType="end"/>
            </w:r>
          </w:hyperlink>
        </w:p>
        <w:p w14:paraId="0557121C" w14:textId="2AEB40C2" w:rsidR="00807966" w:rsidRDefault="00807966">
          <w:r>
            <w:rPr>
              <w:b/>
              <w:bCs/>
              <w:noProof/>
            </w:rPr>
            <w:fldChar w:fldCharType="end"/>
          </w:r>
        </w:p>
      </w:sdtContent>
    </w:sdt>
    <w:p w14:paraId="69AD0D6B" w14:textId="77777777" w:rsidR="009460DF" w:rsidRDefault="009460DF" w:rsidP="009460DF">
      <w:pPr>
        <w:jc w:val="center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0AFF87CC" w14:textId="08095921" w:rsidR="009460DF" w:rsidRDefault="009460DF" w:rsidP="009460DF">
      <w:pPr>
        <w:jc w:val="center"/>
      </w:pPr>
      <w:r>
        <w:rPr>
          <w:rFonts w:ascii="Calibri" w:hAnsi="Calibri" w:cs="Calibri"/>
          <w:b/>
          <w:bCs/>
          <w:i/>
          <w:iCs/>
        </w:rPr>
        <w:t>This project was supported by a Cooperative Agreement, Grant No. CMS-1MOCMS331623, from the U.S. Department of Health &amp; Human Services, Centers for Medicare &amp; Medicaid Services.</w:t>
      </w:r>
      <w:r>
        <w:rPr>
          <w:rFonts w:ascii="Calibri" w:hAnsi="Calibri" w:cs="Calibri"/>
          <w:i/>
          <w:iCs/>
        </w:rPr>
        <w:t xml:space="preserve">  </w:t>
      </w:r>
      <w:r>
        <w:rPr>
          <w:rFonts w:ascii="Calibri" w:hAnsi="Calibri" w:cs="Calibri"/>
          <w:b/>
          <w:bCs/>
          <w:i/>
          <w:iCs/>
        </w:rPr>
        <w:t>The contents provided are solely the responsibility of the authors and do not necessarily represent the official views of HHS or any of its agencies.</w:t>
      </w:r>
    </w:p>
    <w:p w14:paraId="39AFD508" w14:textId="318EC327" w:rsidR="0022247A" w:rsidRDefault="0022247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30EEB5A5" w14:textId="77777777" w:rsidR="009460DF" w:rsidRDefault="009460DF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1" w:name="_Toc499961406"/>
      <w:r>
        <w:br w:type="page"/>
      </w:r>
    </w:p>
    <w:p w14:paraId="3CB2A145" w14:textId="2EE8B82F" w:rsidR="00F0727E" w:rsidRDefault="00F0727E" w:rsidP="00514F6B">
      <w:pPr>
        <w:pStyle w:val="Heading1"/>
      </w:pPr>
      <w:bookmarkStart w:id="2" w:name="_GoBack"/>
      <w:bookmarkEnd w:id="2"/>
      <w:r>
        <w:lastRenderedPageBreak/>
        <w:t>Abstract</w:t>
      </w:r>
      <w:bookmarkEnd w:id="0"/>
      <w:bookmarkEnd w:id="1"/>
    </w:p>
    <w:p w14:paraId="08F99010" w14:textId="15B15C36" w:rsidR="00F0727E" w:rsidRDefault="00F0727E"/>
    <w:p w14:paraId="4B79C4C2" w14:textId="77777777" w:rsidR="002F799E" w:rsidRDefault="002F799E"/>
    <w:p w14:paraId="502B3452" w14:textId="77777777" w:rsidR="00704E31" w:rsidRDefault="00E35E4E">
      <w:r>
        <w:t>This data brief examines</w:t>
      </w:r>
      <w:r w:rsidR="00F0727E">
        <w:t xml:space="preserve"> the </w:t>
      </w:r>
      <w:r w:rsidR="001C6B17">
        <w:t>evidence of the impact of the Affordable Care Act on</w:t>
      </w:r>
      <w:r w:rsidR="00F0727E">
        <w:t xml:space="preserve"> American Indians and Alaska Natives</w:t>
      </w:r>
      <w:r w:rsidR="00CC01B9">
        <w:t xml:space="preserve"> in </w:t>
      </w:r>
      <w:r w:rsidR="00D52785">
        <w:t>Michigan</w:t>
      </w:r>
      <w:r w:rsidR="00F0727E">
        <w:t xml:space="preserve"> to determine if the ACA resulted in expected enrollment gains in </w:t>
      </w:r>
      <w:r w:rsidR="001C6B17">
        <w:t>Health Insurance</w:t>
      </w:r>
      <w:r w:rsidR="00F0727E">
        <w:t xml:space="preserve"> coverage</w:t>
      </w:r>
      <w:r w:rsidR="0022247A">
        <w:t xml:space="preserve"> and </w:t>
      </w:r>
      <w:r w:rsidR="00807966">
        <w:t>the related</w:t>
      </w:r>
      <w:r w:rsidR="0022247A">
        <w:t xml:space="preserve"> reduction in uninsured</w:t>
      </w:r>
      <w:r w:rsidR="00F0727E">
        <w:t xml:space="preserve">.  </w:t>
      </w:r>
    </w:p>
    <w:p w14:paraId="522A38C3" w14:textId="77777777" w:rsidR="00704E31" w:rsidRDefault="00704E31"/>
    <w:p w14:paraId="6B5AAD39" w14:textId="50F97E1C" w:rsidR="00F0727E" w:rsidRDefault="00704E31">
      <w:r>
        <w:t>Michigan has</w:t>
      </w:r>
      <w:r w:rsidR="00D02F64">
        <w:t xml:space="preserve"> one of</w:t>
      </w:r>
      <w:r>
        <w:t xml:space="preserve"> the lowest level</w:t>
      </w:r>
      <w:r w:rsidR="00D02F64">
        <w:t>s</w:t>
      </w:r>
      <w:r>
        <w:t xml:space="preserve"> of uninsured American Indians and Alaska Natives than any state with a significant American Indian and Alaska Native population with just 7% uninsured. </w:t>
      </w:r>
      <w:r w:rsidR="008E509E">
        <w:t xml:space="preserve"> </w:t>
      </w:r>
      <w:r w:rsidR="00F0727E">
        <w:t>A review of findings from the American Commu</w:t>
      </w:r>
      <w:r w:rsidR="001C6B17">
        <w:t>ni</w:t>
      </w:r>
      <w:r w:rsidR="00D9026E">
        <w:t xml:space="preserve">ty Survey depicts success in increasing the number insured, thus lowering the </w:t>
      </w:r>
      <w:r w:rsidR="00807966">
        <w:t>number uninsured</w:t>
      </w:r>
      <w:r w:rsidR="00D9026E">
        <w:t xml:space="preserve"> </w:t>
      </w:r>
      <w:r w:rsidR="00BB7129">
        <w:t>for</w:t>
      </w:r>
      <w:r w:rsidR="001C6B17">
        <w:t xml:space="preserve"> both </w:t>
      </w:r>
      <w:r w:rsidR="00CE50A1">
        <w:t>males and females</w:t>
      </w:r>
      <w:r w:rsidR="00807966">
        <w:t>.  It also depicts</w:t>
      </w:r>
      <w:r w:rsidR="001C6B17">
        <w:t xml:space="preserve"> </w:t>
      </w:r>
      <w:r w:rsidR="00124D04">
        <w:t>variation for American Indians and Alaska Natives with or without access to IHS-funded health programs</w:t>
      </w:r>
      <w:r w:rsidR="001C6B17">
        <w:t xml:space="preserve">. </w:t>
      </w:r>
      <w:r w:rsidR="008E509E">
        <w:t xml:space="preserve">The number of American Indians and Alaska Natives with insurance increased by 8,000 since 2012 a 10% increase. </w:t>
      </w:r>
      <w:r w:rsidR="00124D04">
        <w:t>The ove</w:t>
      </w:r>
      <w:r w:rsidR="00CC01B9">
        <w:t>rall decline in uninsured was 38</w:t>
      </w:r>
      <w:r w:rsidR="00124D04">
        <w:t xml:space="preserve">% for all American Indians and Alaska Natives.  </w:t>
      </w:r>
      <w:r w:rsidR="00BB7129">
        <w:t>However, the decline for those American Indians and Alaska Natives with access to</w:t>
      </w:r>
      <w:r w:rsidR="00CC01B9">
        <w:t xml:space="preserve"> IHS-funded programs was 30</w:t>
      </w:r>
      <w:r w:rsidR="00BB7129">
        <w:t>% c</w:t>
      </w:r>
      <w:r w:rsidR="00CC01B9">
        <w:t>ompared the 69</w:t>
      </w:r>
      <w:r w:rsidR="00BB7129">
        <w:t>% decline for those without access to IHS.</w:t>
      </w:r>
    </w:p>
    <w:p w14:paraId="52CEA6FB" w14:textId="690946C8" w:rsidR="00F0727E" w:rsidRDefault="00F0727E" w:rsidP="00514F6B">
      <w:pPr>
        <w:pStyle w:val="Heading1"/>
      </w:pPr>
      <w:bookmarkStart w:id="3" w:name="_Toc477079038"/>
      <w:bookmarkStart w:id="4" w:name="_Toc499961407"/>
      <w:r>
        <w:t>Methodology</w:t>
      </w:r>
      <w:bookmarkEnd w:id="3"/>
      <w:bookmarkEnd w:id="4"/>
    </w:p>
    <w:p w14:paraId="5CE8C638" w14:textId="77777777" w:rsidR="00F0727E" w:rsidRDefault="00F0727E"/>
    <w:p w14:paraId="57C19AB0" w14:textId="3FB3DAC2" w:rsidR="00F0727E" w:rsidRDefault="00BB7129">
      <w:r>
        <w:t>The American Community Survey provides estimates of the number of insured, uninsured for American Indians and Alaska Natives (alone and in combination).  The one-year survey provides estimates with low error rates at the national level of analysis.  This analysis provides cross tabulations by sex and by access to IHS</w:t>
      </w:r>
      <w:r w:rsidR="00514F6B">
        <w:t>-funded health programs</w:t>
      </w:r>
      <w:r w:rsidR="00E35E4E">
        <w:t xml:space="preserve"> for the years 2012 and 2016</w:t>
      </w:r>
      <w:r>
        <w:t>.  The analysis is built on the comparison between the two years to the</w:t>
      </w:r>
      <w:r w:rsidR="00514F6B">
        <w:t xml:space="preserve"> two variables of sex and access to IHS.</w:t>
      </w:r>
    </w:p>
    <w:p w14:paraId="33EEDA52" w14:textId="77777777" w:rsidR="00E36ADD" w:rsidRDefault="00E36ADD" w:rsidP="00E36ADD">
      <w:pPr>
        <w:pStyle w:val="Heading1"/>
      </w:pPr>
      <w:bookmarkStart w:id="5" w:name="_Toc477079039"/>
      <w:bookmarkStart w:id="6" w:name="_Toc477888077"/>
      <w:bookmarkStart w:id="7" w:name="_Toc499961408"/>
      <w:r w:rsidRPr="00C05904">
        <w:t>Findings</w:t>
      </w:r>
      <w:bookmarkEnd w:id="5"/>
      <w:bookmarkEnd w:id="6"/>
      <w:bookmarkEnd w:id="7"/>
    </w:p>
    <w:p w14:paraId="6D3A3A0D" w14:textId="5B1C9490" w:rsidR="00E36ADD" w:rsidRDefault="008D6897" w:rsidP="008D6897">
      <w:pPr>
        <w:pStyle w:val="Heading3"/>
      </w:pPr>
      <w:bookmarkStart w:id="8" w:name="_Toc499961409"/>
      <w:r>
        <w:t>Summary Tables</w:t>
      </w:r>
      <w:r w:rsidR="00422F21">
        <w:t>:  Michigan</w:t>
      </w:r>
      <w:bookmarkEnd w:id="8"/>
    </w:p>
    <w:tbl>
      <w:tblPr>
        <w:tblStyle w:val="GridTable4-Accent1"/>
        <w:tblW w:w="4180" w:type="dxa"/>
        <w:jc w:val="center"/>
        <w:tblLook w:val="04A0" w:firstRow="1" w:lastRow="0" w:firstColumn="1" w:lastColumn="0" w:noHBand="0" w:noVBand="1"/>
      </w:tblPr>
      <w:tblGrid>
        <w:gridCol w:w="2090"/>
        <w:gridCol w:w="2090"/>
      </w:tblGrid>
      <w:tr w:rsidR="00E36ADD" w:rsidRPr="0098404E" w14:paraId="2CC06DAC" w14:textId="77777777" w:rsidTr="00D02F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gridSpan w:val="2"/>
            <w:hideMark/>
          </w:tcPr>
          <w:p w14:paraId="6DD202C0" w14:textId="77777777" w:rsidR="00E36ADD" w:rsidRPr="0098404E" w:rsidRDefault="00E36ADD" w:rsidP="00704E3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 xml:space="preserve">American Indian and Alaska Native Population </w:t>
            </w:r>
            <w:r w:rsidRPr="0098404E">
              <w:rPr>
                <w:rFonts w:ascii="Calibri" w:eastAsia="Times New Roman" w:hAnsi="Calibri" w:cs="Times New Roman"/>
              </w:rPr>
              <w:t>2012 and 2016</w:t>
            </w:r>
          </w:p>
        </w:tc>
      </w:tr>
      <w:tr w:rsidR="00E36ADD" w:rsidRPr="0098404E" w14:paraId="498C53EE" w14:textId="77777777" w:rsidTr="00D02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hideMark/>
          </w:tcPr>
          <w:p w14:paraId="6D3C24F1" w14:textId="77777777" w:rsidR="00E36ADD" w:rsidRPr="0098404E" w:rsidRDefault="00E36ADD" w:rsidP="00704E3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2090" w:type="dxa"/>
            <w:noWrap/>
            <w:hideMark/>
          </w:tcPr>
          <w:p w14:paraId="37621A00" w14:textId="77777777" w:rsidR="00E36ADD" w:rsidRPr="0098404E" w:rsidRDefault="00E36ADD" w:rsidP="00704E3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b/>
                <w:color w:val="000000"/>
              </w:rPr>
              <w:t>2016</w:t>
            </w:r>
          </w:p>
        </w:tc>
      </w:tr>
      <w:tr w:rsidR="00450FBE" w:rsidRPr="0098404E" w14:paraId="5B9184B2" w14:textId="77777777" w:rsidTr="00D02F64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vAlign w:val="bottom"/>
            <w:hideMark/>
          </w:tcPr>
          <w:p w14:paraId="277CBAD0" w14:textId="046EF038" w:rsidR="00450FBE" w:rsidRPr="0098404E" w:rsidRDefault="00450FBE" w:rsidP="00704E3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50FBE">
              <w:rPr>
                <w:rFonts w:ascii="Calibri" w:eastAsia="Times New Roman" w:hAnsi="Calibri" w:cs="Times New Roman"/>
                <w:color w:val="000000"/>
              </w:rPr>
              <w:t xml:space="preserve"> 131,828 </w:t>
            </w:r>
          </w:p>
        </w:tc>
        <w:tc>
          <w:tcPr>
            <w:tcW w:w="2090" w:type="dxa"/>
            <w:noWrap/>
            <w:vAlign w:val="bottom"/>
            <w:hideMark/>
          </w:tcPr>
          <w:p w14:paraId="77177FDF" w14:textId="042B64BE" w:rsidR="00450FBE" w:rsidRPr="0098404E" w:rsidRDefault="00450FBE" w:rsidP="00704E3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50FBE">
              <w:rPr>
                <w:rFonts w:ascii="Calibri" w:eastAsia="Times New Roman" w:hAnsi="Calibri" w:cs="Times New Roman"/>
                <w:color w:val="000000"/>
              </w:rPr>
              <w:t xml:space="preserve"> 154,493 </w:t>
            </w:r>
          </w:p>
        </w:tc>
      </w:tr>
    </w:tbl>
    <w:p w14:paraId="789C9613" w14:textId="77777777" w:rsidR="00E36ADD" w:rsidRPr="00C248D0" w:rsidRDefault="00E36ADD" w:rsidP="00E36ADD"/>
    <w:tbl>
      <w:tblPr>
        <w:tblStyle w:val="GridTable4-Accent1"/>
        <w:tblW w:w="4225" w:type="dxa"/>
        <w:jc w:val="center"/>
        <w:tblLook w:val="04A0" w:firstRow="1" w:lastRow="0" w:firstColumn="1" w:lastColumn="0" w:noHBand="0" w:noVBand="1"/>
      </w:tblPr>
      <w:tblGrid>
        <w:gridCol w:w="2170"/>
        <w:gridCol w:w="2055"/>
      </w:tblGrid>
      <w:tr w:rsidR="00E36ADD" w:rsidRPr="00D92700" w14:paraId="7F993112" w14:textId="77777777" w:rsidTr="00D02F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gridSpan w:val="2"/>
            <w:hideMark/>
          </w:tcPr>
          <w:p w14:paraId="2A3648F2" w14:textId="55243910" w:rsidR="00E36ADD" w:rsidRPr="00D92700" w:rsidRDefault="00E36ADD" w:rsidP="00704E3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06E1">
              <w:rPr>
                <w:rFonts w:ascii="Calibri" w:eastAsia="Times New Roman" w:hAnsi="Calibri" w:cs="Times New Roman"/>
              </w:rPr>
              <w:t>American Indian and Alaska Native Uninsured</w:t>
            </w:r>
            <w:r w:rsidR="00D02F64">
              <w:rPr>
                <w:rFonts w:ascii="Calibri" w:eastAsia="Times New Roman" w:hAnsi="Calibri" w:cs="Times New Roman"/>
              </w:rPr>
              <w:t xml:space="preserve"> </w:t>
            </w:r>
            <w:r w:rsidRPr="00DC06E1">
              <w:rPr>
                <w:rFonts w:ascii="Calibri" w:eastAsia="Times New Roman" w:hAnsi="Calibri" w:cs="Times New Roman"/>
              </w:rPr>
              <w:t>2012 and 2016</w:t>
            </w:r>
          </w:p>
        </w:tc>
      </w:tr>
      <w:tr w:rsidR="00E36ADD" w:rsidRPr="00D92700" w14:paraId="0E7CA827" w14:textId="77777777" w:rsidTr="00D02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noWrap/>
            <w:hideMark/>
          </w:tcPr>
          <w:p w14:paraId="32FC727B" w14:textId="77777777" w:rsidR="00E36ADD" w:rsidRPr="00D92700" w:rsidRDefault="00E36ADD" w:rsidP="00704E3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2700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2055" w:type="dxa"/>
            <w:noWrap/>
            <w:hideMark/>
          </w:tcPr>
          <w:p w14:paraId="19C0A4BD" w14:textId="77777777" w:rsidR="00E36ADD" w:rsidRPr="00D92700" w:rsidRDefault="00E36ADD" w:rsidP="00704E3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92700">
              <w:rPr>
                <w:rFonts w:ascii="Calibri" w:eastAsia="Times New Roman" w:hAnsi="Calibri" w:cs="Times New Roman"/>
                <w:b/>
                <w:color w:val="000000"/>
              </w:rPr>
              <w:t>2016</w:t>
            </w:r>
          </w:p>
        </w:tc>
      </w:tr>
      <w:tr w:rsidR="00450FBE" w:rsidRPr="00D92700" w14:paraId="0E9F2C34" w14:textId="77777777" w:rsidTr="00D02F64">
        <w:trPr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noWrap/>
            <w:vAlign w:val="bottom"/>
            <w:hideMark/>
          </w:tcPr>
          <w:p w14:paraId="5F4B8A33" w14:textId="713166AE" w:rsidR="00450FBE" w:rsidRPr="00D92700" w:rsidRDefault="00450FBE" w:rsidP="00704E3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50FBE">
              <w:rPr>
                <w:rFonts w:ascii="Calibri" w:eastAsia="Times New Roman" w:hAnsi="Calibri" w:cs="Times New Roman"/>
                <w:color w:val="000000"/>
              </w:rPr>
              <w:t xml:space="preserve"> 22,477 </w:t>
            </w:r>
          </w:p>
        </w:tc>
        <w:tc>
          <w:tcPr>
            <w:tcW w:w="2055" w:type="dxa"/>
            <w:noWrap/>
            <w:vAlign w:val="bottom"/>
            <w:hideMark/>
          </w:tcPr>
          <w:p w14:paraId="7001C2E8" w14:textId="334C7E77" w:rsidR="00450FBE" w:rsidRPr="00D92700" w:rsidRDefault="00450FBE" w:rsidP="00704E3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50FBE">
              <w:rPr>
                <w:rFonts w:ascii="Calibri" w:eastAsia="Times New Roman" w:hAnsi="Calibri" w:cs="Times New Roman"/>
                <w:color w:val="000000"/>
              </w:rPr>
              <w:t xml:space="preserve"> 10,964 </w:t>
            </w:r>
          </w:p>
        </w:tc>
      </w:tr>
    </w:tbl>
    <w:p w14:paraId="0B6F8C5A" w14:textId="77777777" w:rsidR="00E36ADD" w:rsidRDefault="00E36ADD" w:rsidP="00E36ADD"/>
    <w:tbl>
      <w:tblPr>
        <w:tblStyle w:val="GridTable4-Accent1"/>
        <w:tblW w:w="4180" w:type="dxa"/>
        <w:jc w:val="center"/>
        <w:tblLook w:val="04A0" w:firstRow="1" w:lastRow="0" w:firstColumn="1" w:lastColumn="0" w:noHBand="0" w:noVBand="1"/>
      </w:tblPr>
      <w:tblGrid>
        <w:gridCol w:w="2090"/>
        <w:gridCol w:w="2090"/>
      </w:tblGrid>
      <w:tr w:rsidR="00E36ADD" w:rsidRPr="0098404E" w14:paraId="21D84C71" w14:textId="77777777" w:rsidTr="00D02F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gridSpan w:val="2"/>
            <w:hideMark/>
          </w:tcPr>
          <w:p w14:paraId="51681AC8" w14:textId="77777777" w:rsidR="00E36ADD" w:rsidRPr="0098404E" w:rsidRDefault="00E36ADD" w:rsidP="00704E3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</w:rPr>
              <w:t>Uninsured Rate 2012 and 2016</w:t>
            </w:r>
          </w:p>
        </w:tc>
      </w:tr>
      <w:tr w:rsidR="00E36ADD" w:rsidRPr="0098404E" w14:paraId="3B2FFF94" w14:textId="77777777" w:rsidTr="00D02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hideMark/>
          </w:tcPr>
          <w:p w14:paraId="01F9401B" w14:textId="77777777" w:rsidR="00E36ADD" w:rsidRPr="0098404E" w:rsidRDefault="00E36ADD" w:rsidP="00704E3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2090" w:type="dxa"/>
            <w:noWrap/>
            <w:hideMark/>
          </w:tcPr>
          <w:p w14:paraId="521CF000" w14:textId="77777777" w:rsidR="00E36ADD" w:rsidRPr="0098404E" w:rsidRDefault="00E36ADD" w:rsidP="00704E3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b/>
                <w:color w:val="000000"/>
              </w:rPr>
              <w:t>2016</w:t>
            </w:r>
          </w:p>
        </w:tc>
      </w:tr>
      <w:tr w:rsidR="00450FBE" w:rsidRPr="0098404E" w14:paraId="309C7575" w14:textId="77777777" w:rsidTr="00D02F64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vAlign w:val="bottom"/>
            <w:hideMark/>
          </w:tcPr>
          <w:p w14:paraId="3B6C9780" w14:textId="65BF5F44" w:rsidR="00450FBE" w:rsidRPr="0098404E" w:rsidRDefault="00450FBE" w:rsidP="00704E3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50FBE">
              <w:rPr>
                <w:rFonts w:ascii="Calibri" w:eastAsia="Times New Roman" w:hAnsi="Calibri" w:cs="Times New Roman"/>
                <w:color w:val="000000"/>
              </w:rPr>
              <w:t>17%</w:t>
            </w:r>
          </w:p>
        </w:tc>
        <w:tc>
          <w:tcPr>
            <w:tcW w:w="2090" w:type="dxa"/>
            <w:noWrap/>
            <w:vAlign w:val="bottom"/>
            <w:hideMark/>
          </w:tcPr>
          <w:p w14:paraId="4FFCCEF5" w14:textId="6FBC2CFD" w:rsidR="00450FBE" w:rsidRPr="0098404E" w:rsidRDefault="00450FBE" w:rsidP="00704E3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50FBE">
              <w:rPr>
                <w:rFonts w:ascii="Calibri" w:eastAsia="Times New Roman" w:hAnsi="Calibri" w:cs="Times New Roman"/>
                <w:color w:val="000000"/>
              </w:rPr>
              <w:t>7%</w:t>
            </w:r>
          </w:p>
        </w:tc>
      </w:tr>
    </w:tbl>
    <w:p w14:paraId="7D52C4EB" w14:textId="77777777" w:rsidR="00E36ADD" w:rsidRDefault="00E36ADD" w:rsidP="00E36ADD"/>
    <w:p w14:paraId="25A31290" w14:textId="0A04B217" w:rsidR="001477A3" w:rsidRDefault="004E3C84" w:rsidP="004E3C84">
      <w:pPr>
        <w:pStyle w:val="Heading1"/>
      </w:pPr>
      <w:bookmarkStart w:id="9" w:name="_Toc499961410"/>
      <w:r>
        <w:t>Health Insurance Coverage</w:t>
      </w:r>
      <w:bookmarkEnd w:id="9"/>
      <w:r>
        <w:t xml:space="preserve"> </w:t>
      </w:r>
    </w:p>
    <w:p w14:paraId="3DA86E34" w14:textId="77777777" w:rsidR="004E3C84" w:rsidRDefault="004E3C84" w:rsidP="004E3C84"/>
    <w:p w14:paraId="57FBB804" w14:textId="5D641E18" w:rsidR="004E3C84" w:rsidRPr="004E3C84" w:rsidRDefault="00927D81" w:rsidP="004E3C84">
      <w:pPr>
        <w:pStyle w:val="Heading2"/>
      </w:pPr>
      <w:bookmarkStart w:id="10" w:name="_Toc499961411"/>
      <w:r>
        <w:t xml:space="preserve">Health Insurance </w:t>
      </w:r>
      <w:r w:rsidR="004E3C84">
        <w:t>Coverage of all American Indians and Alaska Natives</w:t>
      </w:r>
      <w:bookmarkEnd w:id="10"/>
    </w:p>
    <w:p w14:paraId="164576F1" w14:textId="77777777" w:rsidR="00514F6B" w:rsidRPr="00514F6B" w:rsidRDefault="00514F6B" w:rsidP="00514F6B"/>
    <w:p w14:paraId="248826CE" w14:textId="71638017" w:rsidR="001C6B17" w:rsidRDefault="00F0727E">
      <w:r>
        <w:t>The table</w:t>
      </w:r>
      <w:r w:rsidR="00FE2E79">
        <w:t xml:space="preserve"> that follow</w:t>
      </w:r>
      <w:r w:rsidR="003E18B4">
        <w:t xml:space="preserve">s depicts </w:t>
      </w:r>
      <w:r w:rsidR="00514F6B">
        <w:t>large</w:t>
      </w:r>
      <w:r w:rsidR="003E18B4">
        <w:t xml:space="preserve"> </w:t>
      </w:r>
      <w:r w:rsidR="00514F6B">
        <w:t xml:space="preserve">health insurance </w:t>
      </w:r>
      <w:r w:rsidR="003E18B4">
        <w:t xml:space="preserve">enrollment </w:t>
      </w:r>
      <w:r w:rsidR="001C6B17">
        <w:t xml:space="preserve">increases </w:t>
      </w:r>
      <w:r w:rsidR="00330228">
        <w:t xml:space="preserve">in </w:t>
      </w:r>
      <w:r w:rsidR="00D52785">
        <w:t>Michigan</w:t>
      </w:r>
      <w:r w:rsidR="001C6B17">
        <w:t xml:space="preserve">.  The number of American Indians and Alaska Natives with health insurance rose from </w:t>
      </w:r>
      <w:r w:rsidR="00C36BD7">
        <w:t>82,300</w:t>
      </w:r>
      <w:r w:rsidR="001C6B17">
        <w:t xml:space="preserve"> in 2012 to</w:t>
      </w:r>
      <w:r w:rsidR="004D6F8E">
        <w:t xml:space="preserve"> </w:t>
      </w:r>
      <w:r w:rsidR="00C36BD7">
        <w:t>90,400</w:t>
      </w:r>
      <w:r w:rsidR="00E35E4E">
        <w:t xml:space="preserve"> in 2016</w:t>
      </w:r>
      <w:r w:rsidR="001C6B17">
        <w:t xml:space="preserve">.  </w:t>
      </w:r>
      <w:r w:rsidR="0076070A">
        <w:t>The</w:t>
      </w:r>
      <w:r w:rsidR="001C6B17">
        <w:t xml:space="preserve"> increase</w:t>
      </w:r>
      <w:r w:rsidR="00C36BD7">
        <w:t xml:space="preserve"> of 8,000</w:t>
      </w:r>
      <w:r w:rsidR="0076070A">
        <w:t xml:space="preserve"> American Indians and Alaska Natives with insurance represents </w:t>
      </w:r>
      <w:r w:rsidR="00C36BD7">
        <w:t>a 10</w:t>
      </w:r>
      <w:r w:rsidR="0076070A">
        <w:t>% increase from 2012 to 2016.</w:t>
      </w:r>
      <w:r w:rsidR="001C6B17">
        <w:t xml:space="preserve">  </w:t>
      </w:r>
      <w:r w:rsidR="00D71C7B">
        <w:t>The number of insur</w:t>
      </w:r>
      <w:r w:rsidR="00C36BD7">
        <w:t>ed males increased by 1</w:t>
      </w:r>
      <w:r w:rsidR="00E35E4E">
        <w:t>3</w:t>
      </w:r>
      <w:r w:rsidR="00D9026E">
        <w:t xml:space="preserve">%, </w:t>
      </w:r>
      <w:r w:rsidR="00931F45">
        <w:t>less</w:t>
      </w:r>
      <w:r w:rsidR="00D9026E">
        <w:t xml:space="preserve"> tha</w:t>
      </w:r>
      <w:r w:rsidR="00C36BD7">
        <w:t xml:space="preserve">n females, who saw an </w:t>
      </w:r>
      <w:r w:rsidR="00E35E4E">
        <w:t>7%</w:t>
      </w:r>
      <w:r w:rsidR="00D9026E">
        <w:t xml:space="preserve"> increase.</w:t>
      </w:r>
      <w:r w:rsidR="00514F6B">
        <w:t xml:space="preserve">  </w:t>
      </w:r>
      <w:r w:rsidR="00E577BD">
        <w:t>Females continue to make up a l</w:t>
      </w:r>
      <w:r w:rsidR="00E35E4E">
        <w:t xml:space="preserve">arger share of the insured </w:t>
      </w:r>
      <w:r w:rsidR="00C36BD7">
        <w:t>at 53</w:t>
      </w:r>
      <w:r w:rsidR="00E35E4E">
        <w:t>% of the total insured.</w:t>
      </w:r>
    </w:p>
    <w:p w14:paraId="64016453" w14:textId="77777777" w:rsidR="00E577BD" w:rsidRDefault="00E577BD"/>
    <w:p w14:paraId="2472A436" w14:textId="032E5711" w:rsidR="00E577BD" w:rsidRDefault="00E577BD">
      <w:r>
        <w:t xml:space="preserve">In </w:t>
      </w:r>
      <w:r w:rsidR="00D52785">
        <w:t>Michigan</w:t>
      </w:r>
      <w:r w:rsidR="00E35E4E">
        <w:t xml:space="preserve">, the, </w:t>
      </w:r>
      <w:r w:rsidR="00C36BD7">
        <w:t>ACS estimates that 16</w:t>
      </w:r>
      <w:r>
        <w:t>% of American Indians and Al</w:t>
      </w:r>
      <w:r w:rsidR="00C36BD7">
        <w:t>aska Natives have access to IHS and 84% do not have access to IHS-funded health care services.</w:t>
      </w:r>
    </w:p>
    <w:p w14:paraId="71DF4B17" w14:textId="77777777" w:rsidR="00D71C7B" w:rsidRDefault="00D71C7B"/>
    <w:tbl>
      <w:tblPr>
        <w:tblStyle w:val="GridTable6Colorful-Accent5"/>
        <w:tblW w:w="7735" w:type="dxa"/>
        <w:tblInd w:w="844" w:type="dxa"/>
        <w:tblLook w:val="04A0" w:firstRow="1" w:lastRow="0" w:firstColumn="1" w:lastColumn="0" w:noHBand="0" w:noVBand="1"/>
      </w:tblPr>
      <w:tblGrid>
        <w:gridCol w:w="1302"/>
        <w:gridCol w:w="1345"/>
        <w:gridCol w:w="1345"/>
        <w:gridCol w:w="1865"/>
        <w:gridCol w:w="1878"/>
      </w:tblGrid>
      <w:tr w:rsidR="001C6B17" w:rsidRPr="001C6B17" w14:paraId="102B0907" w14:textId="77777777" w:rsidTr="00E35E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5" w:type="dxa"/>
            <w:gridSpan w:val="5"/>
            <w:hideMark/>
          </w:tcPr>
          <w:p w14:paraId="78C09BEF" w14:textId="102EAC8E" w:rsidR="001C6B17" w:rsidRPr="001C6B17" w:rsidRDefault="00E35E4E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2012-2016</w:t>
            </w:r>
            <w:r w:rsidR="001C6B17" w:rsidRPr="001C6B17">
              <w:rPr>
                <w:rFonts w:ascii="Calibri" w:eastAsia="Times New Roman" w:hAnsi="Calibri" w:cs="Times New Roman"/>
                <w:color w:val="000000"/>
              </w:rPr>
              <w:t xml:space="preserve"> Health Coverage American Indians and Alaska Natives </w:t>
            </w:r>
          </w:p>
        </w:tc>
      </w:tr>
      <w:tr w:rsidR="00E35E4E" w:rsidRPr="001C6B17" w14:paraId="67CF6982" w14:textId="77777777" w:rsidTr="00E3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5E0605EB" w14:textId="77777777" w:rsidR="00E35E4E" w:rsidRPr="001C6B17" w:rsidRDefault="00E35E4E" w:rsidP="001C6B1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281DE0F0" w14:textId="13066F09" w:rsidR="00E35E4E" w:rsidRPr="001C6B17" w:rsidRDefault="00E35E4E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45" w:type="dxa"/>
            <w:noWrap/>
            <w:vAlign w:val="bottom"/>
            <w:hideMark/>
          </w:tcPr>
          <w:p w14:paraId="1D4B257D" w14:textId="096A4D44" w:rsidR="00E35E4E" w:rsidRPr="001C6B17" w:rsidRDefault="00E35E4E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865" w:type="dxa"/>
            <w:noWrap/>
            <w:vAlign w:val="bottom"/>
            <w:hideMark/>
          </w:tcPr>
          <w:p w14:paraId="66E9FF21" w14:textId="29330EE7" w:rsidR="00E35E4E" w:rsidRPr="001C6B17" w:rsidRDefault="00E35E4E" w:rsidP="001C6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878" w:type="dxa"/>
            <w:noWrap/>
            <w:vAlign w:val="bottom"/>
            <w:hideMark/>
          </w:tcPr>
          <w:p w14:paraId="39ED8335" w14:textId="02CBE52C" w:rsidR="00E35E4E" w:rsidRPr="001C6B17" w:rsidRDefault="00E35E4E" w:rsidP="001C6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2F799E" w:rsidRPr="001C6B17" w14:paraId="7E456BF4" w14:textId="77777777" w:rsidTr="00E35E4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1B0F9797" w14:textId="77777777" w:rsidR="002F799E" w:rsidRPr="001C6B17" w:rsidRDefault="002F799E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45" w:type="dxa"/>
            <w:noWrap/>
            <w:vAlign w:val="bottom"/>
            <w:hideMark/>
          </w:tcPr>
          <w:p w14:paraId="40373CE5" w14:textId="29DF316F" w:rsidR="002F799E" w:rsidRPr="001C6B17" w:rsidRDefault="002F799E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37,488 </w:t>
            </w:r>
          </w:p>
        </w:tc>
        <w:tc>
          <w:tcPr>
            <w:tcW w:w="1345" w:type="dxa"/>
            <w:noWrap/>
            <w:vAlign w:val="bottom"/>
            <w:hideMark/>
          </w:tcPr>
          <w:p w14:paraId="2227EA25" w14:textId="0BD51F59" w:rsidR="002F799E" w:rsidRPr="001C6B17" w:rsidRDefault="002F799E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42,362 </w:t>
            </w:r>
          </w:p>
        </w:tc>
        <w:tc>
          <w:tcPr>
            <w:tcW w:w="1865" w:type="dxa"/>
            <w:noWrap/>
            <w:vAlign w:val="bottom"/>
            <w:hideMark/>
          </w:tcPr>
          <w:p w14:paraId="704E55D2" w14:textId="13497D38" w:rsidR="002F799E" w:rsidRPr="001C6B17" w:rsidRDefault="002F799E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4,874 </w:t>
            </w:r>
          </w:p>
        </w:tc>
        <w:tc>
          <w:tcPr>
            <w:tcW w:w="1878" w:type="dxa"/>
            <w:noWrap/>
            <w:vAlign w:val="bottom"/>
            <w:hideMark/>
          </w:tcPr>
          <w:p w14:paraId="083F44F7" w14:textId="3F94636C" w:rsidR="002F799E" w:rsidRPr="001C6B17" w:rsidRDefault="002F799E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13%</w:t>
            </w:r>
          </w:p>
        </w:tc>
      </w:tr>
      <w:tr w:rsidR="002F799E" w:rsidRPr="001C6B17" w14:paraId="250E28F9" w14:textId="77777777" w:rsidTr="00E3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484B60A2" w14:textId="77777777" w:rsidR="002F799E" w:rsidRPr="001C6B17" w:rsidRDefault="002F799E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45" w:type="dxa"/>
            <w:noWrap/>
            <w:vAlign w:val="bottom"/>
            <w:hideMark/>
          </w:tcPr>
          <w:p w14:paraId="0EC6FD66" w14:textId="19682C21" w:rsidR="002F799E" w:rsidRPr="001C6B17" w:rsidRDefault="002F799E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44,869 </w:t>
            </w:r>
          </w:p>
        </w:tc>
        <w:tc>
          <w:tcPr>
            <w:tcW w:w="1345" w:type="dxa"/>
            <w:noWrap/>
            <w:vAlign w:val="bottom"/>
            <w:hideMark/>
          </w:tcPr>
          <w:p w14:paraId="02F3DDAB" w14:textId="3FE4518A" w:rsidR="002F799E" w:rsidRPr="001C6B17" w:rsidRDefault="002F799E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48,064 </w:t>
            </w:r>
          </w:p>
        </w:tc>
        <w:tc>
          <w:tcPr>
            <w:tcW w:w="1865" w:type="dxa"/>
            <w:noWrap/>
            <w:vAlign w:val="bottom"/>
            <w:hideMark/>
          </w:tcPr>
          <w:p w14:paraId="608B91A8" w14:textId="17F3D7B8" w:rsidR="002F799E" w:rsidRPr="001C6B17" w:rsidRDefault="002F799E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3,195 </w:t>
            </w:r>
          </w:p>
        </w:tc>
        <w:tc>
          <w:tcPr>
            <w:tcW w:w="1878" w:type="dxa"/>
            <w:noWrap/>
            <w:vAlign w:val="bottom"/>
            <w:hideMark/>
          </w:tcPr>
          <w:p w14:paraId="655FBE23" w14:textId="33BCF0E3" w:rsidR="002F799E" w:rsidRPr="001C6B17" w:rsidRDefault="002F799E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7%</w:t>
            </w:r>
          </w:p>
        </w:tc>
      </w:tr>
      <w:tr w:rsidR="002F799E" w:rsidRPr="001C6B17" w14:paraId="1F11B996" w14:textId="77777777" w:rsidTr="00E35E4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2B468D48" w14:textId="77777777" w:rsidR="002F799E" w:rsidRPr="001C6B17" w:rsidRDefault="002F799E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45" w:type="dxa"/>
            <w:noWrap/>
            <w:vAlign w:val="bottom"/>
            <w:hideMark/>
          </w:tcPr>
          <w:p w14:paraId="4CA6DF2B" w14:textId="1D481BC1" w:rsidR="002F799E" w:rsidRPr="001C6B17" w:rsidRDefault="002F799E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82,357 </w:t>
            </w:r>
          </w:p>
        </w:tc>
        <w:tc>
          <w:tcPr>
            <w:tcW w:w="1345" w:type="dxa"/>
            <w:noWrap/>
            <w:vAlign w:val="bottom"/>
            <w:hideMark/>
          </w:tcPr>
          <w:p w14:paraId="38CC508F" w14:textId="04FB2D72" w:rsidR="002F799E" w:rsidRPr="001C6B17" w:rsidRDefault="002F799E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90,426 </w:t>
            </w:r>
          </w:p>
        </w:tc>
        <w:tc>
          <w:tcPr>
            <w:tcW w:w="1865" w:type="dxa"/>
            <w:noWrap/>
            <w:vAlign w:val="bottom"/>
            <w:hideMark/>
          </w:tcPr>
          <w:p w14:paraId="113B52EC" w14:textId="4D8774D8" w:rsidR="002F799E" w:rsidRPr="001C6B17" w:rsidRDefault="002F799E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8,069 </w:t>
            </w:r>
          </w:p>
        </w:tc>
        <w:tc>
          <w:tcPr>
            <w:tcW w:w="1878" w:type="dxa"/>
            <w:noWrap/>
            <w:vAlign w:val="bottom"/>
            <w:hideMark/>
          </w:tcPr>
          <w:p w14:paraId="2BE8DA76" w14:textId="1D864C5B" w:rsidR="002F799E" w:rsidRPr="001C6B17" w:rsidRDefault="002F799E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10%</w:t>
            </w:r>
          </w:p>
        </w:tc>
      </w:tr>
      <w:tr w:rsidR="002F799E" w:rsidRPr="001C6B17" w14:paraId="2213119B" w14:textId="77777777" w:rsidTr="00E3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0609655F" w14:textId="77777777" w:rsidR="002F799E" w:rsidRPr="001C6B17" w:rsidRDefault="002F799E" w:rsidP="001C6B1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45" w:type="dxa"/>
            <w:noWrap/>
            <w:vAlign w:val="bottom"/>
            <w:hideMark/>
          </w:tcPr>
          <w:p w14:paraId="318291A1" w14:textId="66E72DB6" w:rsidR="002F799E" w:rsidRPr="001C6B17" w:rsidRDefault="002F799E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46%</w:t>
            </w:r>
          </w:p>
        </w:tc>
        <w:tc>
          <w:tcPr>
            <w:tcW w:w="1345" w:type="dxa"/>
            <w:noWrap/>
            <w:vAlign w:val="bottom"/>
            <w:hideMark/>
          </w:tcPr>
          <w:p w14:paraId="79199617" w14:textId="7D83A256" w:rsidR="002F799E" w:rsidRPr="001C6B17" w:rsidRDefault="002F799E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47%</w:t>
            </w:r>
          </w:p>
        </w:tc>
        <w:tc>
          <w:tcPr>
            <w:tcW w:w="1865" w:type="dxa"/>
            <w:noWrap/>
            <w:vAlign w:val="bottom"/>
            <w:hideMark/>
          </w:tcPr>
          <w:p w14:paraId="659FF0EE" w14:textId="65620231" w:rsidR="002F799E" w:rsidRPr="001C6B17" w:rsidRDefault="002F799E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60%</w:t>
            </w:r>
          </w:p>
        </w:tc>
        <w:tc>
          <w:tcPr>
            <w:tcW w:w="1878" w:type="dxa"/>
            <w:noWrap/>
            <w:vAlign w:val="bottom"/>
            <w:hideMark/>
          </w:tcPr>
          <w:p w14:paraId="43EACEF9" w14:textId="76D92641" w:rsidR="002F799E" w:rsidRPr="001C6B17" w:rsidRDefault="002F799E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799E" w:rsidRPr="001C6B17" w14:paraId="37213359" w14:textId="77777777" w:rsidTr="00E35E4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50973768" w14:textId="77777777" w:rsidR="002F799E" w:rsidRPr="001C6B17" w:rsidRDefault="002F799E" w:rsidP="001C6B1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45" w:type="dxa"/>
            <w:noWrap/>
            <w:vAlign w:val="bottom"/>
            <w:hideMark/>
          </w:tcPr>
          <w:p w14:paraId="5435714A" w14:textId="67733E9D" w:rsidR="002F799E" w:rsidRPr="001C6B17" w:rsidRDefault="002F799E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54%</w:t>
            </w:r>
          </w:p>
        </w:tc>
        <w:tc>
          <w:tcPr>
            <w:tcW w:w="1345" w:type="dxa"/>
            <w:noWrap/>
            <w:vAlign w:val="bottom"/>
            <w:hideMark/>
          </w:tcPr>
          <w:p w14:paraId="2147FBED" w14:textId="721A00AD" w:rsidR="002F799E" w:rsidRPr="001C6B17" w:rsidRDefault="002F799E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53%</w:t>
            </w:r>
          </w:p>
        </w:tc>
        <w:tc>
          <w:tcPr>
            <w:tcW w:w="1865" w:type="dxa"/>
            <w:noWrap/>
            <w:vAlign w:val="bottom"/>
            <w:hideMark/>
          </w:tcPr>
          <w:p w14:paraId="619876FB" w14:textId="06B6E9E3" w:rsidR="002F799E" w:rsidRPr="001C6B17" w:rsidRDefault="002F799E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40%</w:t>
            </w:r>
          </w:p>
        </w:tc>
        <w:tc>
          <w:tcPr>
            <w:tcW w:w="1878" w:type="dxa"/>
            <w:noWrap/>
            <w:vAlign w:val="bottom"/>
            <w:hideMark/>
          </w:tcPr>
          <w:p w14:paraId="31196AC1" w14:textId="7AB4E9E5" w:rsidR="002F799E" w:rsidRPr="001C6B17" w:rsidRDefault="002F799E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04113811" w14:textId="77777777" w:rsidR="00196075" w:rsidRDefault="00196075"/>
    <w:p w14:paraId="15F9D735" w14:textId="1830DDCC" w:rsidR="00E35E4E" w:rsidRDefault="002F799E" w:rsidP="00E35E4E">
      <w:pPr>
        <w:jc w:val="center"/>
      </w:pPr>
      <w:r>
        <w:rPr>
          <w:noProof/>
        </w:rPr>
        <w:drawing>
          <wp:inline distT="0" distB="0" distL="0" distR="0" wp14:anchorId="25B99B40" wp14:editId="67BB0A71">
            <wp:extent cx="5016500" cy="3037840"/>
            <wp:effectExtent l="0" t="0" r="12700" b="1016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DBFC2E8" w14:textId="77777777" w:rsidR="0095766F" w:rsidRDefault="0095766F"/>
    <w:p w14:paraId="70A5295A" w14:textId="2CC1D47C" w:rsidR="0095766F" w:rsidRDefault="0095766F"/>
    <w:p w14:paraId="0B305144" w14:textId="77777777" w:rsidR="0095766F" w:rsidRDefault="0095766F"/>
    <w:p w14:paraId="06DC3EF3" w14:textId="1110E9D8" w:rsidR="004023E8" w:rsidRDefault="00266551" w:rsidP="004023E8">
      <w:pPr>
        <w:pStyle w:val="Heading2"/>
      </w:pPr>
      <w:bookmarkStart w:id="11" w:name="_Toc477079040"/>
      <w:bookmarkStart w:id="12" w:name="_Toc499961412"/>
      <w:r>
        <w:t>Health Insurance</w:t>
      </w:r>
      <w:r w:rsidR="00CC01B9">
        <w:t xml:space="preserve"> Coverage</w:t>
      </w:r>
      <w:r w:rsidR="004023E8">
        <w:t xml:space="preserve"> </w:t>
      </w:r>
      <w:bookmarkEnd w:id="11"/>
      <w:r w:rsidR="00D9026E">
        <w:t>for American Indians and Alaska Natives with Access to IHS</w:t>
      </w:r>
      <w:bookmarkEnd w:id="12"/>
    </w:p>
    <w:p w14:paraId="0E102BB8" w14:textId="6627343A" w:rsidR="004023E8" w:rsidRDefault="004023E8"/>
    <w:p w14:paraId="1D80E0AF" w14:textId="6ECA0C43" w:rsidR="00D9026E" w:rsidRDefault="00D9026E">
      <w:r>
        <w:t xml:space="preserve">The number of insured American Indians and Alaska Natives with access to IHS </w:t>
      </w:r>
      <w:r w:rsidR="00E577BD">
        <w:t xml:space="preserve">increased </w:t>
      </w:r>
      <w:r>
        <w:t xml:space="preserve">from </w:t>
      </w:r>
      <w:r w:rsidR="00622B26">
        <w:t>26,300</w:t>
      </w:r>
      <w:r>
        <w:t xml:space="preserve"> in 2012 to </w:t>
      </w:r>
      <w:r w:rsidR="00622B26">
        <w:t>29,4</w:t>
      </w:r>
      <w:r w:rsidR="00E577BD">
        <w:t>00</w:t>
      </w:r>
      <w:r w:rsidR="0076070A">
        <w:t xml:space="preserve"> in 2016</w:t>
      </w:r>
      <w:r w:rsidR="001C5F1D">
        <w:t xml:space="preserve">.  This represents </w:t>
      </w:r>
      <w:r w:rsidR="00622B26">
        <w:t>a 12</w:t>
      </w:r>
      <w:r w:rsidR="00E577BD">
        <w:t>% increase</w:t>
      </w:r>
      <w:r>
        <w:t xml:space="preserve"> in insured patients at IHS </w:t>
      </w:r>
      <w:r w:rsidR="00487443">
        <w:t>funded health programs.</w:t>
      </w:r>
      <w:r>
        <w:t xml:space="preserve">  Male in</w:t>
      </w:r>
      <w:r w:rsidR="004D6F8E">
        <w:t xml:space="preserve">surance coverage </w:t>
      </w:r>
      <w:r w:rsidR="00622B26">
        <w:t>increased by 17</w:t>
      </w:r>
      <w:r w:rsidR="001C48D8">
        <w:t>% whi</w:t>
      </w:r>
      <w:r w:rsidR="00622B26">
        <w:t>le females increased by 12</w:t>
      </w:r>
      <w:r w:rsidR="004D6F8E">
        <w:t xml:space="preserve">%.   </w:t>
      </w:r>
      <w:r w:rsidR="001C48D8">
        <w:t>In 2016,</w:t>
      </w:r>
      <w:r w:rsidR="001C5F1D">
        <w:t xml:space="preserve"> </w:t>
      </w:r>
      <w:r w:rsidR="00196075">
        <w:t>f</w:t>
      </w:r>
      <w:r>
        <w:t xml:space="preserve">emales </w:t>
      </w:r>
      <w:r w:rsidR="00622B26">
        <w:t>make up 53% and males represent 47</w:t>
      </w:r>
      <w:r w:rsidR="004D6F8E">
        <w:t>% of all insured.</w:t>
      </w:r>
      <w:r w:rsidR="00704E31">
        <w:t xml:space="preserve"> Males made up 65</w:t>
      </w:r>
      <w:r w:rsidR="008E509E">
        <w:t>% of the 2012 to 2026 increase</w:t>
      </w:r>
      <w:r w:rsidR="001C48D8">
        <w:t xml:space="preserve"> in insured American Indians and Alaska Natives at IHS-funded programs.</w:t>
      </w:r>
    </w:p>
    <w:tbl>
      <w:tblPr>
        <w:tblStyle w:val="GridTable2-Accent1"/>
        <w:tblW w:w="7220" w:type="dxa"/>
        <w:tblInd w:w="849" w:type="dxa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1760"/>
        <w:gridCol w:w="1300"/>
      </w:tblGrid>
      <w:tr w:rsidR="00D9026E" w:rsidRPr="00D9026E" w14:paraId="0EFD5C1B" w14:textId="77777777" w:rsidTr="00760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82DC0BD" w14:textId="2098DD5D" w:rsidR="00D9026E" w:rsidRPr="00D9026E" w:rsidRDefault="00D9026E" w:rsidP="00D9026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hideMark/>
          </w:tcPr>
          <w:p w14:paraId="2E47D965" w14:textId="77777777" w:rsidR="00D9026E" w:rsidRPr="00D9026E" w:rsidRDefault="00D9026E" w:rsidP="00D902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noWrap/>
            <w:hideMark/>
          </w:tcPr>
          <w:p w14:paraId="156BBD27" w14:textId="77777777" w:rsidR="00D9026E" w:rsidRPr="00D9026E" w:rsidRDefault="00D9026E" w:rsidP="00D902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noWrap/>
            <w:hideMark/>
          </w:tcPr>
          <w:p w14:paraId="61444341" w14:textId="77777777" w:rsidR="00D9026E" w:rsidRPr="00D9026E" w:rsidRDefault="00D9026E" w:rsidP="00D902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12D4F666" w14:textId="77777777" w:rsidR="00D9026E" w:rsidRPr="00D9026E" w:rsidRDefault="00D9026E" w:rsidP="00D902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026E" w:rsidRPr="00D9026E" w14:paraId="65D5B95B" w14:textId="77777777" w:rsidTr="00760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0" w:type="dxa"/>
            <w:gridSpan w:val="5"/>
            <w:hideMark/>
          </w:tcPr>
          <w:p w14:paraId="28C3425D" w14:textId="6CFFE3C5" w:rsidR="00D9026E" w:rsidRPr="00D9026E" w:rsidRDefault="0076070A" w:rsidP="00D9026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2012-2016</w:t>
            </w:r>
            <w:r w:rsidR="00D9026E" w:rsidRPr="00D9026E">
              <w:rPr>
                <w:rFonts w:ascii="Calibri" w:eastAsia="Times New Roman" w:hAnsi="Calibri" w:cs="Times New Roman"/>
                <w:color w:val="000000"/>
              </w:rPr>
              <w:t xml:space="preserve"> Health Coverage </w:t>
            </w:r>
            <w:r w:rsidR="00D9026E">
              <w:rPr>
                <w:rFonts w:ascii="Calibri" w:eastAsia="Times New Roman" w:hAnsi="Calibri" w:cs="Times New Roman"/>
                <w:color w:val="000000"/>
              </w:rPr>
              <w:t xml:space="preserve">for </w:t>
            </w:r>
            <w:r w:rsidR="00D9026E" w:rsidRPr="00D9026E">
              <w:rPr>
                <w:rFonts w:ascii="Calibri" w:eastAsia="Times New Roman" w:hAnsi="Calibri" w:cs="Times New Roman"/>
                <w:color w:val="000000"/>
              </w:rPr>
              <w:t xml:space="preserve">American Indians and Alaska Natives </w:t>
            </w:r>
            <w:r w:rsidR="00D9026E">
              <w:rPr>
                <w:rFonts w:ascii="Calibri" w:eastAsia="Times New Roman" w:hAnsi="Calibri" w:cs="Times New Roman"/>
                <w:color w:val="000000"/>
              </w:rPr>
              <w:t>with Access to IHS</w:t>
            </w:r>
          </w:p>
        </w:tc>
      </w:tr>
      <w:tr w:rsidR="0076070A" w:rsidRPr="00D9026E" w14:paraId="10AA4DCA" w14:textId="77777777" w:rsidTr="007607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5334D483" w14:textId="77777777" w:rsidR="0076070A" w:rsidRPr="00D9026E" w:rsidRDefault="0076070A" w:rsidP="00D9026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2CC99A7B" w14:textId="2F51AF2A" w:rsidR="0076070A" w:rsidRPr="00D9026E" w:rsidRDefault="0076070A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4D3821F2" w14:textId="4FB2DEED" w:rsidR="0076070A" w:rsidRPr="00D9026E" w:rsidRDefault="0076070A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D7B22C4" w14:textId="6BE9EB3D" w:rsidR="0076070A" w:rsidRPr="00D9026E" w:rsidRDefault="0076070A" w:rsidP="00D9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300" w:type="dxa"/>
            <w:noWrap/>
            <w:vAlign w:val="bottom"/>
            <w:hideMark/>
          </w:tcPr>
          <w:p w14:paraId="77F1C1F2" w14:textId="7A703D84" w:rsidR="0076070A" w:rsidRPr="00D9026E" w:rsidRDefault="0076070A" w:rsidP="00D9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2F799E" w:rsidRPr="00D9026E" w14:paraId="55717F3B" w14:textId="77777777" w:rsidTr="00760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076EF02" w14:textId="77777777" w:rsidR="002F799E" w:rsidRPr="00D9026E" w:rsidRDefault="002F799E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1DBC1B83" w14:textId="753154CD" w:rsidR="002F799E" w:rsidRPr="00D9026E" w:rsidRDefault="002F799E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11,862 </w:t>
            </w:r>
          </w:p>
        </w:tc>
        <w:tc>
          <w:tcPr>
            <w:tcW w:w="1560" w:type="dxa"/>
            <w:noWrap/>
            <w:vAlign w:val="bottom"/>
            <w:hideMark/>
          </w:tcPr>
          <w:p w14:paraId="547826C3" w14:textId="0FE423F2" w:rsidR="002F799E" w:rsidRPr="00D9026E" w:rsidRDefault="002F799E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13,891 </w:t>
            </w:r>
          </w:p>
        </w:tc>
        <w:tc>
          <w:tcPr>
            <w:tcW w:w="1760" w:type="dxa"/>
            <w:noWrap/>
            <w:vAlign w:val="bottom"/>
            <w:hideMark/>
          </w:tcPr>
          <w:p w14:paraId="2073ED32" w14:textId="46D0A0A1" w:rsidR="002F799E" w:rsidRPr="00D9026E" w:rsidRDefault="002F799E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2,029 </w:t>
            </w:r>
          </w:p>
        </w:tc>
        <w:tc>
          <w:tcPr>
            <w:tcW w:w="1300" w:type="dxa"/>
            <w:noWrap/>
            <w:vAlign w:val="bottom"/>
            <w:hideMark/>
          </w:tcPr>
          <w:p w14:paraId="1A5F4F4A" w14:textId="74ABB905" w:rsidR="002F799E" w:rsidRPr="00D9026E" w:rsidRDefault="002F799E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17%</w:t>
            </w:r>
          </w:p>
        </w:tc>
      </w:tr>
      <w:tr w:rsidR="002F799E" w:rsidRPr="00D9026E" w14:paraId="362E6A7F" w14:textId="77777777" w:rsidTr="007607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E2AE0DB" w14:textId="77777777" w:rsidR="002F799E" w:rsidRPr="00D9026E" w:rsidRDefault="002F799E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4E013D60" w14:textId="63153137" w:rsidR="002F799E" w:rsidRPr="00D9026E" w:rsidRDefault="002F799E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14,451 </w:t>
            </w:r>
          </w:p>
        </w:tc>
        <w:tc>
          <w:tcPr>
            <w:tcW w:w="1560" w:type="dxa"/>
            <w:noWrap/>
            <w:vAlign w:val="bottom"/>
            <w:hideMark/>
          </w:tcPr>
          <w:p w14:paraId="209C639E" w14:textId="140D1295" w:rsidR="002F799E" w:rsidRPr="00D9026E" w:rsidRDefault="002F799E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15,522 </w:t>
            </w:r>
          </w:p>
        </w:tc>
        <w:tc>
          <w:tcPr>
            <w:tcW w:w="1760" w:type="dxa"/>
            <w:noWrap/>
            <w:vAlign w:val="bottom"/>
            <w:hideMark/>
          </w:tcPr>
          <w:p w14:paraId="2AA672C6" w14:textId="7F88558B" w:rsidR="002F799E" w:rsidRPr="00D9026E" w:rsidRDefault="002F799E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1,071 </w:t>
            </w:r>
          </w:p>
        </w:tc>
        <w:tc>
          <w:tcPr>
            <w:tcW w:w="1300" w:type="dxa"/>
            <w:noWrap/>
            <w:vAlign w:val="bottom"/>
            <w:hideMark/>
          </w:tcPr>
          <w:p w14:paraId="4E8DEF9E" w14:textId="2D260343" w:rsidR="002F799E" w:rsidRPr="00D9026E" w:rsidRDefault="002F799E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7%</w:t>
            </w:r>
          </w:p>
        </w:tc>
      </w:tr>
      <w:tr w:rsidR="002F799E" w:rsidRPr="00D9026E" w14:paraId="71F349B8" w14:textId="77777777" w:rsidTr="00760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DB86BC5" w14:textId="77777777" w:rsidR="002F799E" w:rsidRPr="00D9026E" w:rsidRDefault="002F799E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170B320C" w14:textId="165A9BC2" w:rsidR="002F799E" w:rsidRPr="00D9026E" w:rsidRDefault="002F799E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26,313 </w:t>
            </w:r>
          </w:p>
        </w:tc>
        <w:tc>
          <w:tcPr>
            <w:tcW w:w="1560" w:type="dxa"/>
            <w:noWrap/>
            <w:vAlign w:val="bottom"/>
            <w:hideMark/>
          </w:tcPr>
          <w:p w14:paraId="238BA2CB" w14:textId="4678E06B" w:rsidR="002F799E" w:rsidRPr="00D9026E" w:rsidRDefault="002F799E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29,413 </w:t>
            </w:r>
          </w:p>
        </w:tc>
        <w:tc>
          <w:tcPr>
            <w:tcW w:w="1760" w:type="dxa"/>
            <w:noWrap/>
            <w:vAlign w:val="bottom"/>
            <w:hideMark/>
          </w:tcPr>
          <w:p w14:paraId="3EF11492" w14:textId="736E0FC6" w:rsidR="002F799E" w:rsidRPr="00D9026E" w:rsidRDefault="002F799E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3,100 </w:t>
            </w:r>
          </w:p>
        </w:tc>
        <w:tc>
          <w:tcPr>
            <w:tcW w:w="1300" w:type="dxa"/>
            <w:noWrap/>
            <w:vAlign w:val="bottom"/>
            <w:hideMark/>
          </w:tcPr>
          <w:p w14:paraId="41AF022D" w14:textId="61131E7B" w:rsidR="002F799E" w:rsidRPr="00D9026E" w:rsidRDefault="002F799E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12%</w:t>
            </w:r>
          </w:p>
        </w:tc>
      </w:tr>
      <w:tr w:rsidR="002F799E" w:rsidRPr="00D9026E" w14:paraId="24C51500" w14:textId="77777777" w:rsidTr="007607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D5FFBBA" w14:textId="77777777" w:rsidR="002F799E" w:rsidRPr="00D9026E" w:rsidRDefault="002F799E" w:rsidP="00D9026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0648C6FF" w14:textId="54281BE4" w:rsidR="002F799E" w:rsidRPr="00D9026E" w:rsidRDefault="002F799E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45%</w:t>
            </w:r>
          </w:p>
        </w:tc>
        <w:tc>
          <w:tcPr>
            <w:tcW w:w="1560" w:type="dxa"/>
            <w:noWrap/>
            <w:vAlign w:val="bottom"/>
            <w:hideMark/>
          </w:tcPr>
          <w:p w14:paraId="3106CF7F" w14:textId="4A64771D" w:rsidR="002F799E" w:rsidRPr="00D9026E" w:rsidRDefault="002F799E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47%</w:t>
            </w:r>
          </w:p>
        </w:tc>
        <w:tc>
          <w:tcPr>
            <w:tcW w:w="1760" w:type="dxa"/>
            <w:noWrap/>
            <w:vAlign w:val="bottom"/>
            <w:hideMark/>
          </w:tcPr>
          <w:p w14:paraId="6D531114" w14:textId="592A0893" w:rsidR="002F799E" w:rsidRPr="00D9026E" w:rsidRDefault="002F799E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65%</w:t>
            </w:r>
          </w:p>
        </w:tc>
        <w:tc>
          <w:tcPr>
            <w:tcW w:w="1300" w:type="dxa"/>
            <w:noWrap/>
            <w:vAlign w:val="bottom"/>
            <w:hideMark/>
          </w:tcPr>
          <w:p w14:paraId="26C31338" w14:textId="77777777" w:rsidR="002F799E" w:rsidRPr="00D9026E" w:rsidRDefault="002F799E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799E" w:rsidRPr="00D9026E" w14:paraId="5D32B879" w14:textId="77777777" w:rsidTr="00760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7C369AE" w14:textId="77777777" w:rsidR="002F799E" w:rsidRPr="00D9026E" w:rsidRDefault="002F799E" w:rsidP="00D9026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5EBA1964" w14:textId="2896E419" w:rsidR="002F799E" w:rsidRPr="00D9026E" w:rsidRDefault="002F799E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55%</w:t>
            </w:r>
          </w:p>
        </w:tc>
        <w:tc>
          <w:tcPr>
            <w:tcW w:w="1560" w:type="dxa"/>
            <w:noWrap/>
            <w:vAlign w:val="bottom"/>
            <w:hideMark/>
          </w:tcPr>
          <w:p w14:paraId="246D01B9" w14:textId="4689176F" w:rsidR="002F799E" w:rsidRPr="00D9026E" w:rsidRDefault="002F799E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53%</w:t>
            </w:r>
          </w:p>
        </w:tc>
        <w:tc>
          <w:tcPr>
            <w:tcW w:w="1760" w:type="dxa"/>
            <w:noWrap/>
            <w:vAlign w:val="bottom"/>
            <w:hideMark/>
          </w:tcPr>
          <w:p w14:paraId="04E7DB5F" w14:textId="15AF995B" w:rsidR="002F799E" w:rsidRPr="00D9026E" w:rsidRDefault="002F799E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35%</w:t>
            </w:r>
          </w:p>
        </w:tc>
        <w:tc>
          <w:tcPr>
            <w:tcW w:w="1300" w:type="dxa"/>
            <w:noWrap/>
            <w:vAlign w:val="bottom"/>
            <w:hideMark/>
          </w:tcPr>
          <w:p w14:paraId="4DD771BA" w14:textId="77777777" w:rsidR="002F799E" w:rsidRPr="00D9026E" w:rsidRDefault="002F799E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D88BBA5" w14:textId="303519E0" w:rsidR="004023E8" w:rsidRDefault="004023E8"/>
    <w:p w14:paraId="2C6BF9F3" w14:textId="77777777" w:rsidR="00812BEC" w:rsidRDefault="00812BEC"/>
    <w:p w14:paraId="5C134877" w14:textId="27F8B1F2" w:rsidR="00C05904" w:rsidRDefault="002F799E" w:rsidP="0076070A">
      <w:pPr>
        <w:jc w:val="center"/>
      </w:pPr>
      <w:bookmarkStart w:id="13" w:name="_Toc477079041"/>
      <w:r>
        <w:rPr>
          <w:noProof/>
        </w:rPr>
        <w:drawing>
          <wp:inline distT="0" distB="0" distL="0" distR="0" wp14:anchorId="0ACF67FC" wp14:editId="6DCC5BE3">
            <wp:extent cx="4711700" cy="3507740"/>
            <wp:effectExtent l="0" t="0" r="12700" b="2286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40B0B89C-9E32-45B5-B1F2-DB51E688045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bookmarkEnd w:id="13"/>
    <w:p w14:paraId="7770B4FA" w14:textId="77777777" w:rsidR="00D71C7B" w:rsidRDefault="00D71C7B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0A745D34" w14:textId="5FB4DDF1" w:rsidR="00196075" w:rsidRDefault="00196075" w:rsidP="00D71C7B">
      <w:pPr>
        <w:pStyle w:val="Heading2"/>
      </w:pPr>
      <w:bookmarkStart w:id="14" w:name="_Toc499961413"/>
      <w:r>
        <w:lastRenderedPageBreak/>
        <w:t>Health Insurance</w:t>
      </w:r>
      <w:r w:rsidR="00400270">
        <w:t xml:space="preserve"> Coverage</w:t>
      </w:r>
      <w:r>
        <w:t xml:space="preserve"> for American Indians and Alaska Natives Without Access to </w:t>
      </w:r>
      <w:r w:rsidR="00400270">
        <w:t>IHS</w:t>
      </w:r>
      <w:bookmarkEnd w:id="14"/>
    </w:p>
    <w:p w14:paraId="6CCF8F71" w14:textId="77777777" w:rsidR="00400270" w:rsidRPr="00400270" w:rsidRDefault="00400270" w:rsidP="00400270"/>
    <w:p w14:paraId="6CE69CAF" w14:textId="4366D839" w:rsidR="00040605" w:rsidRDefault="00196075" w:rsidP="000E4EC4">
      <w:r>
        <w:t>The</w:t>
      </w:r>
      <w:r w:rsidR="001C5F1D">
        <w:t xml:space="preserve"> ACS estimates that there were </w:t>
      </w:r>
      <w:r w:rsidR="00704E31">
        <w:t>56,000</w:t>
      </w:r>
      <w:r w:rsidR="004D6F8E">
        <w:t xml:space="preserve"> </w:t>
      </w:r>
      <w:r w:rsidRPr="008E509E">
        <w:rPr>
          <w:i/>
        </w:rPr>
        <w:t>insured</w:t>
      </w:r>
      <w:r>
        <w:t xml:space="preserve"> American Indians and Alaska Natives without access to IHS-funded h</w:t>
      </w:r>
      <w:r w:rsidR="00040605">
        <w:t>ealth programs in 2012.  By 2016</w:t>
      </w:r>
      <w:r>
        <w:t xml:space="preserve"> this increased to </w:t>
      </w:r>
      <w:r w:rsidR="00704E31">
        <w:t>61,000 an increase of 9</w:t>
      </w:r>
      <w:r w:rsidR="004D6F8E">
        <w:t>%</w:t>
      </w:r>
      <w:r w:rsidR="001C5F1D">
        <w:t xml:space="preserve">. </w:t>
      </w:r>
      <w:r w:rsidR="00704E31">
        <w:t xml:space="preserve"> The rate of increase was 11% </w:t>
      </w:r>
      <w:r w:rsidR="00040605">
        <w:t xml:space="preserve">for males and </w:t>
      </w:r>
      <w:r w:rsidR="00704E31">
        <w:t>7% females.  In 2016, females make up 53% and males represent 47% of all insured---the same as those with access to IHS. Males made up 57% of the increase since 2012.</w:t>
      </w:r>
    </w:p>
    <w:tbl>
      <w:tblPr>
        <w:tblStyle w:val="GridTable2-Accent1"/>
        <w:tblW w:w="7220" w:type="dxa"/>
        <w:tblInd w:w="729" w:type="dxa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1760"/>
        <w:gridCol w:w="1300"/>
      </w:tblGrid>
      <w:tr w:rsidR="00D71C7B" w:rsidRPr="00196075" w14:paraId="7A91EB61" w14:textId="77777777" w:rsidTr="00040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DCB432C" w14:textId="77777777" w:rsidR="00D71C7B" w:rsidRPr="00196075" w:rsidRDefault="00D71C7B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hideMark/>
          </w:tcPr>
          <w:p w14:paraId="39DCD004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noWrap/>
            <w:hideMark/>
          </w:tcPr>
          <w:p w14:paraId="67250BE8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noWrap/>
            <w:hideMark/>
          </w:tcPr>
          <w:p w14:paraId="1346B70C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1AE91330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C7B" w:rsidRPr="00196075" w14:paraId="56F523D4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0" w:type="dxa"/>
            <w:gridSpan w:val="5"/>
            <w:hideMark/>
          </w:tcPr>
          <w:p w14:paraId="4AFFEB5D" w14:textId="4D97BF0F" w:rsidR="00D71C7B" w:rsidRPr="00196075" w:rsidRDefault="00040605" w:rsidP="00CE3EE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2012-2016</w:t>
            </w:r>
            <w:r w:rsidR="00D71C7B" w:rsidRPr="00196075">
              <w:rPr>
                <w:rFonts w:ascii="Calibri" w:eastAsia="Times New Roman" w:hAnsi="Calibri" w:cs="Times New Roman"/>
                <w:color w:val="000000"/>
              </w:rPr>
              <w:t xml:space="preserve"> Health Coverage American Indians and Alaska Natives </w:t>
            </w:r>
            <w:r w:rsidR="00704E31">
              <w:rPr>
                <w:rFonts w:ascii="Calibri" w:eastAsia="Times New Roman" w:hAnsi="Calibri" w:cs="Times New Roman"/>
                <w:color w:val="000000"/>
              </w:rPr>
              <w:t>w</w:t>
            </w:r>
            <w:r w:rsidR="00CE3EE2">
              <w:rPr>
                <w:rFonts w:ascii="Calibri" w:eastAsia="Times New Roman" w:hAnsi="Calibri" w:cs="Times New Roman"/>
                <w:color w:val="000000"/>
              </w:rPr>
              <w:t>ith No</w:t>
            </w:r>
            <w:r w:rsidR="00D71C7B">
              <w:rPr>
                <w:rFonts w:ascii="Calibri" w:eastAsia="Times New Roman" w:hAnsi="Calibri" w:cs="Times New Roman"/>
                <w:color w:val="000000"/>
              </w:rPr>
              <w:t xml:space="preserve"> Access to IHS</w:t>
            </w:r>
          </w:p>
        </w:tc>
      </w:tr>
      <w:tr w:rsidR="00040605" w:rsidRPr="00196075" w14:paraId="30B5F623" w14:textId="77777777" w:rsidTr="00040605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56C5C14" w14:textId="77777777" w:rsidR="00040605" w:rsidRPr="00196075" w:rsidRDefault="00040605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7915197E" w14:textId="5BE627FD" w:rsidR="00040605" w:rsidRPr="00196075" w:rsidRDefault="00040605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397FF9C0" w14:textId="35D1CD76" w:rsidR="00040605" w:rsidRPr="00196075" w:rsidRDefault="00040605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D9D01B4" w14:textId="171207F6" w:rsidR="00040605" w:rsidRPr="00196075" w:rsidRDefault="00040605" w:rsidP="0073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300" w:type="dxa"/>
            <w:noWrap/>
            <w:vAlign w:val="bottom"/>
            <w:hideMark/>
          </w:tcPr>
          <w:p w14:paraId="0B57571F" w14:textId="006D5647" w:rsidR="00040605" w:rsidRPr="00196075" w:rsidRDefault="00040605" w:rsidP="0073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2F799E" w:rsidRPr="00196075" w14:paraId="636A6ACB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FB06731" w14:textId="77777777" w:rsidR="002F799E" w:rsidRPr="00196075" w:rsidRDefault="002F799E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3D73B1C5" w14:textId="7098FFC4" w:rsidR="002F799E" w:rsidRPr="00196075" w:rsidRDefault="002F799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25,626 </w:t>
            </w:r>
          </w:p>
        </w:tc>
        <w:tc>
          <w:tcPr>
            <w:tcW w:w="1560" w:type="dxa"/>
            <w:noWrap/>
            <w:vAlign w:val="bottom"/>
            <w:hideMark/>
          </w:tcPr>
          <w:p w14:paraId="1A77ACC8" w14:textId="6145FE38" w:rsidR="002F799E" w:rsidRPr="00196075" w:rsidRDefault="002F799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28,471 </w:t>
            </w:r>
          </w:p>
        </w:tc>
        <w:tc>
          <w:tcPr>
            <w:tcW w:w="1760" w:type="dxa"/>
            <w:noWrap/>
            <w:vAlign w:val="bottom"/>
            <w:hideMark/>
          </w:tcPr>
          <w:p w14:paraId="7C2C42CE" w14:textId="29375CB4" w:rsidR="002F799E" w:rsidRPr="00196075" w:rsidRDefault="002F799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2,845 </w:t>
            </w:r>
          </w:p>
        </w:tc>
        <w:tc>
          <w:tcPr>
            <w:tcW w:w="1300" w:type="dxa"/>
            <w:noWrap/>
            <w:vAlign w:val="bottom"/>
            <w:hideMark/>
          </w:tcPr>
          <w:p w14:paraId="490BC3FC" w14:textId="3D7417F3" w:rsidR="002F799E" w:rsidRPr="00196075" w:rsidRDefault="002F799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11%</w:t>
            </w:r>
          </w:p>
        </w:tc>
      </w:tr>
      <w:tr w:rsidR="002F799E" w:rsidRPr="00196075" w14:paraId="30D7C225" w14:textId="77777777" w:rsidTr="0004060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048FDC32" w14:textId="77777777" w:rsidR="002F799E" w:rsidRPr="00196075" w:rsidRDefault="002F799E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1DFF139A" w14:textId="66C35B03" w:rsidR="002F799E" w:rsidRPr="00196075" w:rsidRDefault="002F799E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30,418 </w:t>
            </w:r>
          </w:p>
        </w:tc>
        <w:tc>
          <w:tcPr>
            <w:tcW w:w="1560" w:type="dxa"/>
            <w:noWrap/>
            <w:vAlign w:val="bottom"/>
            <w:hideMark/>
          </w:tcPr>
          <w:p w14:paraId="5D9FBF94" w14:textId="3B313958" w:rsidR="002F799E" w:rsidRPr="00196075" w:rsidRDefault="002F799E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32,542 </w:t>
            </w:r>
          </w:p>
        </w:tc>
        <w:tc>
          <w:tcPr>
            <w:tcW w:w="1760" w:type="dxa"/>
            <w:noWrap/>
            <w:vAlign w:val="bottom"/>
            <w:hideMark/>
          </w:tcPr>
          <w:p w14:paraId="5485794A" w14:textId="26957530" w:rsidR="002F799E" w:rsidRPr="00196075" w:rsidRDefault="002F799E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2,124 </w:t>
            </w:r>
          </w:p>
        </w:tc>
        <w:tc>
          <w:tcPr>
            <w:tcW w:w="1300" w:type="dxa"/>
            <w:noWrap/>
            <w:vAlign w:val="bottom"/>
            <w:hideMark/>
          </w:tcPr>
          <w:p w14:paraId="1F8AF4A3" w14:textId="5409C786" w:rsidR="002F799E" w:rsidRPr="00196075" w:rsidRDefault="002F799E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7%</w:t>
            </w:r>
          </w:p>
        </w:tc>
      </w:tr>
      <w:tr w:rsidR="002F799E" w:rsidRPr="00196075" w14:paraId="23E88848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03FD05E" w14:textId="77777777" w:rsidR="002F799E" w:rsidRPr="00196075" w:rsidRDefault="002F799E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0B299891" w14:textId="05627C3C" w:rsidR="002F799E" w:rsidRPr="00196075" w:rsidRDefault="002F799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56,044 </w:t>
            </w:r>
          </w:p>
        </w:tc>
        <w:tc>
          <w:tcPr>
            <w:tcW w:w="1560" w:type="dxa"/>
            <w:noWrap/>
            <w:vAlign w:val="bottom"/>
            <w:hideMark/>
          </w:tcPr>
          <w:p w14:paraId="55CEB429" w14:textId="1E23B7D8" w:rsidR="002F799E" w:rsidRPr="00196075" w:rsidRDefault="002F799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61,013 </w:t>
            </w:r>
          </w:p>
        </w:tc>
        <w:tc>
          <w:tcPr>
            <w:tcW w:w="1760" w:type="dxa"/>
            <w:noWrap/>
            <w:vAlign w:val="bottom"/>
            <w:hideMark/>
          </w:tcPr>
          <w:p w14:paraId="75E27FA7" w14:textId="40AE3E60" w:rsidR="002F799E" w:rsidRPr="00196075" w:rsidRDefault="002F799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4,969 </w:t>
            </w:r>
          </w:p>
        </w:tc>
        <w:tc>
          <w:tcPr>
            <w:tcW w:w="1300" w:type="dxa"/>
            <w:noWrap/>
            <w:vAlign w:val="bottom"/>
            <w:hideMark/>
          </w:tcPr>
          <w:p w14:paraId="0D48260D" w14:textId="2A5F1CA0" w:rsidR="002F799E" w:rsidRPr="00196075" w:rsidRDefault="002F799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9%</w:t>
            </w:r>
          </w:p>
        </w:tc>
      </w:tr>
      <w:tr w:rsidR="002F799E" w:rsidRPr="00196075" w14:paraId="6827FA9E" w14:textId="77777777" w:rsidTr="0004060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AC0F78B" w14:textId="77777777" w:rsidR="002F799E" w:rsidRPr="00196075" w:rsidRDefault="002F799E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47E54A9D" w14:textId="4B1BA7FE" w:rsidR="002F799E" w:rsidRPr="00196075" w:rsidRDefault="002F799E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46%</w:t>
            </w:r>
          </w:p>
        </w:tc>
        <w:tc>
          <w:tcPr>
            <w:tcW w:w="1560" w:type="dxa"/>
            <w:noWrap/>
            <w:vAlign w:val="bottom"/>
            <w:hideMark/>
          </w:tcPr>
          <w:p w14:paraId="426C4EF0" w14:textId="0A49E8CF" w:rsidR="002F799E" w:rsidRPr="00196075" w:rsidRDefault="002F799E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47%</w:t>
            </w:r>
          </w:p>
        </w:tc>
        <w:tc>
          <w:tcPr>
            <w:tcW w:w="1760" w:type="dxa"/>
            <w:noWrap/>
            <w:vAlign w:val="bottom"/>
            <w:hideMark/>
          </w:tcPr>
          <w:p w14:paraId="501D283A" w14:textId="3609231A" w:rsidR="002F799E" w:rsidRPr="00196075" w:rsidRDefault="002F799E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57%</w:t>
            </w:r>
          </w:p>
        </w:tc>
        <w:tc>
          <w:tcPr>
            <w:tcW w:w="1300" w:type="dxa"/>
            <w:noWrap/>
            <w:vAlign w:val="bottom"/>
            <w:hideMark/>
          </w:tcPr>
          <w:p w14:paraId="099D0726" w14:textId="77777777" w:rsidR="002F799E" w:rsidRPr="00196075" w:rsidRDefault="002F799E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799E" w:rsidRPr="00196075" w14:paraId="598B9497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0C679FB" w14:textId="77777777" w:rsidR="002F799E" w:rsidRPr="00196075" w:rsidRDefault="002F799E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39427251" w14:textId="36C6D1F7" w:rsidR="002F799E" w:rsidRPr="00196075" w:rsidRDefault="002F799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54%</w:t>
            </w:r>
          </w:p>
        </w:tc>
        <w:tc>
          <w:tcPr>
            <w:tcW w:w="1560" w:type="dxa"/>
            <w:noWrap/>
            <w:vAlign w:val="bottom"/>
            <w:hideMark/>
          </w:tcPr>
          <w:p w14:paraId="452868FD" w14:textId="1D720955" w:rsidR="002F799E" w:rsidRPr="00196075" w:rsidRDefault="002F799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53%</w:t>
            </w:r>
          </w:p>
        </w:tc>
        <w:tc>
          <w:tcPr>
            <w:tcW w:w="1760" w:type="dxa"/>
            <w:noWrap/>
            <w:vAlign w:val="bottom"/>
            <w:hideMark/>
          </w:tcPr>
          <w:p w14:paraId="3A508A67" w14:textId="4339D24C" w:rsidR="002F799E" w:rsidRPr="00196075" w:rsidRDefault="002F799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43%</w:t>
            </w:r>
          </w:p>
        </w:tc>
        <w:tc>
          <w:tcPr>
            <w:tcW w:w="1300" w:type="dxa"/>
            <w:noWrap/>
            <w:vAlign w:val="bottom"/>
            <w:hideMark/>
          </w:tcPr>
          <w:p w14:paraId="3EDA58C0" w14:textId="77777777" w:rsidR="002F799E" w:rsidRPr="00196075" w:rsidRDefault="002F799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3D7E9868" w14:textId="48F8FF21" w:rsidR="00B37066" w:rsidRDefault="00B37066" w:rsidP="000E4EC4"/>
    <w:p w14:paraId="3CA9AA51" w14:textId="77777777" w:rsidR="00B37066" w:rsidRDefault="00B37066" w:rsidP="000E4EC4"/>
    <w:p w14:paraId="74C355ED" w14:textId="1BB789FB" w:rsidR="0071161F" w:rsidRDefault="002F799E" w:rsidP="00040605">
      <w:pPr>
        <w:jc w:val="center"/>
      </w:pPr>
      <w:r>
        <w:rPr>
          <w:noProof/>
        </w:rPr>
        <w:drawing>
          <wp:inline distT="0" distB="0" distL="0" distR="0" wp14:anchorId="6B352BD6" wp14:editId="4B03AFA8">
            <wp:extent cx="4547870" cy="3533140"/>
            <wp:effectExtent l="0" t="0" r="24130" b="2286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B3271E5D-CED0-4F49-A4E8-D3D916596B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79BEBF9" w14:textId="47A53B64" w:rsidR="00487443" w:rsidRDefault="00D71C7B" w:rsidP="000E4EC4">
      <w:r>
        <w:br w:type="page"/>
      </w:r>
    </w:p>
    <w:p w14:paraId="77A6525B" w14:textId="070163B4" w:rsidR="00487443" w:rsidRDefault="00701154" w:rsidP="00D02F64">
      <w:pPr>
        <w:pStyle w:val="Heading1"/>
      </w:pPr>
      <w:bookmarkStart w:id="15" w:name="_Toc499961414"/>
      <w:r>
        <w:lastRenderedPageBreak/>
        <w:t>Uninsured American Indians and Alaska Natives</w:t>
      </w:r>
      <w:bookmarkEnd w:id="15"/>
      <w:r>
        <w:t xml:space="preserve"> </w:t>
      </w:r>
    </w:p>
    <w:p w14:paraId="63A6F19D" w14:textId="77777777" w:rsidR="009E4063" w:rsidRDefault="009E4063" w:rsidP="009E4063">
      <w:pPr>
        <w:pStyle w:val="Heading2"/>
      </w:pPr>
      <w:bookmarkStart w:id="16" w:name="_Toc499961415"/>
      <w:r>
        <w:t>Uninsured American Indians and Alaska Natives</w:t>
      </w:r>
      <w:bookmarkEnd w:id="16"/>
      <w:r>
        <w:t xml:space="preserve"> </w:t>
      </w:r>
    </w:p>
    <w:p w14:paraId="00524EF4" w14:textId="77777777" w:rsidR="00D02F64" w:rsidRPr="00D02F64" w:rsidRDefault="00D02F64" w:rsidP="00D02F64"/>
    <w:p w14:paraId="23937793" w14:textId="77777777" w:rsidR="00040605" w:rsidRPr="00040605" w:rsidRDefault="00040605" w:rsidP="00040605"/>
    <w:tbl>
      <w:tblPr>
        <w:tblStyle w:val="GridTable2-Accent1"/>
        <w:tblW w:w="7290" w:type="dxa"/>
        <w:tblInd w:w="729" w:type="dxa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1760"/>
        <w:gridCol w:w="1370"/>
      </w:tblGrid>
      <w:tr w:rsidR="0022247A" w:rsidRPr="00196075" w14:paraId="194C7CEF" w14:textId="77777777" w:rsidTr="00040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9E840E8" w14:textId="77777777" w:rsidR="0022247A" w:rsidRPr="00196075" w:rsidRDefault="0022247A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hideMark/>
          </w:tcPr>
          <w:p w14:paraId="6E0EE264" w14:textId="77777777" w:rsidR="0022247A" w:rsidRPr="00196075" w:rsidRDefault="0022247A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noWrap/>
            <w:hideMark/>
          </w:tcPr>
          <w:p w14:paraId="4C0FF590" w14:textId="77777777" w:rsidR="0022247A" w:rsidRPr="00196075" w:rsidRDefault="0022247A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noWrap/>
            <w:hideMark/>
          </w:tcPr>
          <w:p w14:paraId="1B4C6A0F" w14:textId="77777777" w:rsidR="0022247A" w:rsidRPr="00196075" w:rsidRDefault="0022247A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noWrap/>
            <w:hideMark/>
          </w:tcPr>
          <w:p w14:paraId="5D8D85A2" w14:textId="77777777" w:rsidR="0022247A" w:rsidRPr="00196075" w:rsidRDefault="0022247A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47A" w:rsidRPr="00196075" w14:paraId="081A8973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gridSpan w:val="5"/>
            <w:hideMark/>
          </w:tcPr>
          <w:p w14:paraId="26619193" w14:textId="202ED15E" w:rsidR="0022247A" w:rsidRPr="00196075" w:rsidRDefault="00040605" w:rsidP="00CE3EE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17" w:name="OLE_LINK1"/>
            <w:r>
              <w:rPr>
                <w:rFonts w:ascii="Calibri" w:eastAsia="Times New Roman" w:hAnsi="Calibri" w:cs="Times New Roman"/>
                <w:color w:val="000000"/>
              </w:rPr>
              <w:t>2012-2016</w:t>
            </w:r>
            <w:r w:rsidR="0022247A" w:rsidRPr="0019607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D71C7B">
              <w:rPr>
                <w:rFonts w:ascii="Calibri" w:eastAsia="Times New Roman" w:hAnsi="Calibri" w:cs="Times New Roman"/>
                <w:color w:val="000000"/>
              </w:rPr>
              <w:t>Uninsured</w:t>
            </w:r>
            <w:r w:rsidR="0022247A" w:rsidRPr="00196075">
              <w:rPr>
                <w:rFonts w:ascii="Calibri" w:eastAsia="Times New Roman" w:hAnsi="Calibri" w:cs="Times New Roman"/>
                <w:color w:val="000000"/>
              </w:rPr>
              <w:t xml:space="preserve"> Amer</w:t>
            </w:r>
            <w:r w:rsidR="00D71C7B">
              <w:rPr>
                <w:rFonts w:ascii="Calibri" w:eastAsia="Times New Roman" w:hAnsi="Calibri" w:cs="Times New Roman"/>
                <w:color w:val="000000"/>
              </w:rPr>
              <w:t>ican Indians and Alaska Natives</w:t>
            </w:r>
            <w:bookmarkEnd w:id="17"/>
          </w:p>
        </w:tc>
      </w:tr>
      <w:tr w:rsidR="00040605" w:rsidRPr="00196075" w14:paraId="164F92B2" w14:textId="77777777" w:rsidTr="00040605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D17BA78" w14:textId="77777777" w:rsidR="00040605" w:rsidRPr="00196075" w:rsidRDefault="00040605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1259888E" w14:textId="5C67CF73" w:rsidR="00040605" w:rsidRPr="00196075" w:rsidRDefault="00040605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0FD865EA" w14:textId="0E81C734" w:rsidR="00040605" w:rsidRPr="00196075" w:rsidRDefault="00040605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BCA6991" w14:textId="299DC67C" w:rsidR="00040605" w:rsidRPr="00196075" w:rsidRDefault="00040605" w:rsidP="0073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Decrease 12-16</w:t>
            </w:r>
          </w:p>
        </w:tc>
        <w:tc>
          <w:tcPr>
            <w:tcW w:w="1370" w:type="dxa"/>
            <w:noWrap/>
            <w:vAlign w:val="bottom"/>
            <w:hideMark/>
          </w:tcPr>
          <w:p w14:paraId="1F40DC49" w14:textId="0066F460" w:rsidR="00040605" w:rsidRPr="00196075" w:rsidRDefault="00040605" w:rsidP="00A02C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2F799E" w:rsidRPr="00196075" w14:paraId="50FD4DB5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05BB76A8" w14:textId="77777777" w:rsidR="002F799E" w:rsidRPr="00196075" w:rsidRDefault="002F799E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03C3C328" w14:textId="779D436D" w:rsidR="002F799E" w:rsidRPr="00196075" w:rsidRDefault="002F799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10,874 </w:t>
            </w:r>
          </w:p>
        </w:tc>
        <w:tc>
          <w:tcPr>
            <w:tcW w:w="1560" w:type="dxa"/>
            <w:noWrap/>
            <w:vAlign w:val="bottom"/>
            <w:hideMark/>
          </w:tcPr>
          <w:p w14:paraId="08228AE2" w14:textId="4E096CC2" w:rsidR="002F799E" w:rsidRPr="00196075" w:rsidRDefault="002F799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8,273 </w:t>
            </w:r>
          </w:p>
        </w:tc>
        <w:tc>
          <w:tcPr>
            <w:tcW w:w="1760" w:type="dxa"/>
            <w:noWrap/>
            <w:vAlign w:val="bottom"/>
            <w:hideMark/>
          </w:tcPr>
          <w:p w14:paraId="3036C02B" w14:textId="0188D113" w:rsidR="002F799E" w:rsidRPr="00196075" w:rsidRDefault="002F799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(2,601)</w:t>
            </w:r>
          </w:p>
        </w:tc>
        <w:tc>
          <w:tcPr>
            <w:tcW w:w="1370" w:type="dxa"/>
            <w:noWrap/>
            <w:vAlign w:val="bottom"/>
            <w:hideMark/>
          </w:tcPr>
          <w:p w14:paraId="3F76F0B6" w14:textId="643F700A" w:rsidR="002F799E" w:rsidRPr="00196075" w:rsidRDefault="002F799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-24%</w:t>
            </w:r>
          </w:p>
        </w:tc>
      </w:tr>
      <w:tr w:rsidR="002F799E" w:rsidRPr="00196075" w14:paraId="1BEE3652" w14:textId="77777777" w:rsidTr="0004060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09AFF8F" w14:textId="77777777" w:rsidR="002F799E" w:rsidRPr="00196075" w:rsidRDefault="002F799E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754ACC84" w14:textId="2E549E3F" w:rsidR="002F799E" w:rsidRPr="00196075" w:rsidRDefault="002F799E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9,852 </w:t>
            </w:r>
          </w:p>
        </w:tc>
        <w:tc>
          <w:tcPr>
            <w:tcW w:w="1560" w:type="dxa"/>
            <w:noWrap/>
            <w:vAlign w:val="bottom"/>
            <w:hideMark/>
          </w:tcPr>
          <w:p w14:paraId="5194CD4D" w14:textId="7CC69C11" w:rsidR="002F799E" w:rsidRPr="00196075" w:rsidRDefault="002F799E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5,122 </w:t>
            </w:r>
          </w:p>
        </w:tc>
        <w:tc>
          <w:tcPr>
            <w:tcW w:w="1760" w:type="dxa"/>
            <w:noWrap/>
            <w:vAlign w:val="bottom"/>
            <w:hideMark/>
          </w:tcPr>
          <w:p w14:paraId="5494EBCC" w14:textId="39E54729" w:rsidR="002F799E" w:rsidRPr="00196075" w:rsidRDefault="002F799E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(4,730)</w:t>
            </w:r>
          </w:p>
        </w:tc>
        <w:tc>
          <w:tcPr>
            <w:tcW w:w="1370" w:type="dxa"/>
            <w:noWrap/>
            <w:vAlign w:val="bottom"/>
            <w:hideMark/>
          </w:tcPr>
          <w:p w14:paraId="7026CF5E" w14:textId="75C8A7C0" w:rsidR="002F799E" w:rsidRPr="00196075" w:rsidRDefault="002F799E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-48%</w:t>
            </w:r>
          </w:p>
        </w:tc>
      </w:tr>
      <w:tr w:rsidR="002F799E" w:rsidRPr="00196075" w14:paraId="7F42EDB5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CA6B44B" w14:textId="77777777" w:rsidR="002F799E" w:rsidRPr="00196075" w:rsidRDefault="002F799E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425F662E" w14:textId="633B74C5" w:rsidR="002F799E" w:rsidRPr="00196075" w:rsidRDefault="002F799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20,726 </w:t>
            </w:r>
          </w:p>
        </w:tc>
        <w:tc>
          <w:tcPr>
            <w:tcW w:w="1560" w:type="dxa"/>
            <w:noWrap/>
            <w:vAlign w:val="bottom"/>
            <w:hideMark/>
          </w:tcPr>
          <w:p w14:paraId="60DFD0BF" w14:textId="1E181C84" w:rsidR="002F799E" w:rsidRPr="00196075" w:rsidRDefault="002F799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13,395 </w:t>
            </w:r>
          </w:p>
        </w:tc>
        <w:tc>
          <w:tcPr>
            <w:tcW w:w="1760" w:type="dxa"/>
            <w:noWrap/>
            <w:vAlign w:val="bottom"/>
            <w:hideMark/>
          </w:tcPr>
          <w:p w14:paraId="055807A8" w14:textId="1BF39F8C" w:rsidR="002F799E" w:rsidRPr="00196075" w:rsidRDefault="002F799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(7,331)</w:t>
            </w:r>
          </w:p>
        </w:tc>
        <w:tc>
          <w:tcPr>
            <w:tcW w:w="1370" w:type="dxa"/>
            <w:noWrap/>
            <w:vAlign w:val="bottom"/>
            <w:hideMark/>
          </w:tcPr>
          <w:p w14:paraId="1D2A6A76" w14:textId="66AF3815" w:rsidR="002F799E" w:rsidRPr="00196075" w:rsidRDefault="002F799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-35%</w:t>
            </w:r>
          </w:p>
        </w:tc>
      </w:tr>
      <w:tr w:rsidR="002F799E" w:rsidRPr="00196075" w14:paraId="545D7F84" w14:textId="77777777" w:rsidTr="0004060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5A6257A" w14:textId="77777777" w:rsidR="002F799E" w:rsidRPr="00196075" w:rsidRDefault="002F799E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11F88261" w14:textId="1876316F" w:rsidR="002F799E" w:rsidRPr="00196075" w:rsidRDefault="002F799E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52%</w:t>
            </w:r>
          </w:p>
        </w:tc>
        <w:tc>
          <w:tcPr>
            <w:tcW w:w="1560" w:type="dxa"/>
            <w:noWrap/>
            <w:vAlign w:val="bottom"/>
            <w:hideMark/>
          </w:tcPr>
          <w:p w14:paraId="05AE7A8A" w14:textId="57FA46A8" w:rsidR="002F799E" w:rsidRPr="00196075" w:rsidRDefault="002F799E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62%</w:t>
            </w:r>
          </w:p>
        </w:tc>
        <w:tc>
          <w:tcPr>
            <w:tcW w:w="1760" w:type="dxa"/>
            <w:noWrap/>
            <w:vAlign w:val="bottom"/>
            <w:hideMark/>
          </w:tcPr>
          <w:p w14:paraId="119FB58F" w14:textId="32EB7FD6" w:rsidR="002F799E" w:rsidRPr="00196075" w:rsidRDefault="002F799E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35%</w:t>
            </w:r>
          </w:p>
        </w:tc>
        <w:tc>
          <w:tcPr>
            <w:tcW w:w="1370" w:type="dxa"/>
            <w:noWrap/>
            <w:vAlign w:val="bottom"/>
            <w:hideMark/>
          </w:tcPr>
          <w:p w14:paraId="3704F5FB" w14:textId="77777777" w:rsidR="002F799E" w:rsidRPr="00196075" w:rsidRDefault="002F799E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799E" w:rsidRPr="00196075" w14:paraId="11B1BBBF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1F1C2EC" w14:textId="77777777" w:rsidR="002F799E" w:rsidRPr="00196075" w:rsidRDefault="002F799E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52CF94A6" w14:textId="3C4B4F75" w:rsidR="002F799E" w:rsidRPr="00196075" w:rsidRDefault="002F799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48%</w:t>
            </w:r>
          </w:p>
        </w:tc>
        <w:tc>
          <w:tcPr>
            <w:tcW w:w="1560" w:type="dxa"/>
            <w:noWrap/>
            <w:vAlign w:val="bottom"/>
            <w:hideMark/>
          </w:tcPr>
          <w:p w14:paraId="00869800" w14:textId="5AF54DB0" w:rsidR="002F799E" w:rsidRPr="00196075" w:rsidRDefault="002F799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38%</w:t>
            </w:r>
          </w:p>
        </w:tc>
        <w:tc>
          <w:tcPr>
            <w:tcW w:w="1760" w:type="dxa"/>
            <w:noWrap/>
            <w:vAlign w:val="bottom"/>
            <w:hideMark/>
          </w:tcPr>
          <w:p w14:paraId="4681D67F" w14:textId="45B1272B" w:rsidR="002F799E" w:rsidRPr="00196075" w:rsidRDefault="002F799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65%</w:t>
            </w:r>
          </w:p>
        </w:tc>
        <w:tc>
          <w:tcPr>
            <w:tcW w:w="1370" w:type="dxa"/>
            <w:noWrap/>
            <w:vAlign w:val="bottom"/>
            <w:hideMark/>
          </w:tcPr>
          <w:p w14:paraId="7E0E9D33" w14:textId="77777777" w:rsidR="002F799E" w:rsidRPr="00196075" w:rsidRDefault="002F799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2B2525D" w14:textId="77777777" w:rsidR="00487443" w:rsidRDefault="00487443"/>
    <w:p w14:paraId="69E60383" w14:textId="77777777" w:rsidR="007E47C2" w:rsidRDefault="007E47C2"/>
    <w:p w14:paraId="62119BD7" w14:textId="314C51D8" w:rsidR="008367A5" w:rsidRDefault="002F799E" w:rsidP="00040605">
      <w:pPr>
        <w:jc w:val="center"/>
      </w:pPr>
      <w:r>
        <w:rPr>
          <w:noProof/>
        </w:rPr>
        <w:drawing>
          <wp:inline distT="0" distB="0" distL="0" distR="0" wp14:anchorId="57ECA382" wp14:editId="5665AD2C">
            <wp:extent cx="4381500" cy="3583940"/>
            <wp:effectExtent l="0" t="0" r="12700" b="2286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457F2EEC-DCC2-46BB-BF82-95390DA4A42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F634DAC" w14:textId="77777777" w:rsidR="007E47C2" w:rsidRDefault="007E47C2"/>
    <w:p w14:paraId="07F18963" w14:textId="026EA614" w:rsidR="00812BEC" w:rsidRDefault="00812BEC"/>
    <w:p w14:paraId="2DBB78E7" w14:textId="6103EBC2" w:rsidR="0022247A" w:rsidRDefault="00704E31">
      <w:r>
        <w:t>20,70</w:t>
      </w:r>
      <w:r w:rsidR="00A02C88">
        <w:t>0</w:t>
      </w:r>
      <w:r w:rsidR="00B0299D">
        <w:t xml:space="preserve"> </w:t>
      </w:r>
      <w:r w:rsidR="00487443">
        <w:t xml:space="preserve">American Indians and Alaska Natives </w:t>
      </w:r>
      <w:r w:rsidR="00EA4E13">
        <w:t>were uninsured in 2012.  By 2016</w:t>
      </w:r>
      <w:r w:rsidR="00487443">
        <w:t xml:space="preserve"> this number had dropped below </w:t>
      </w:r>
      <w:r w:rsidR="005A26EB">
        <w:t>13,4</w:t>
      </w:r>
      <w:r w:rsidR="00040605">
        <w:t>00 uninsured, a</w:t>
      </w:r>
      <w:r>
        <w:t xml:space="preserve"> 35</w:t>
      </w:r>
      <w:r w:rsidR="00487443">
        <w:t xml:space="preserve">% decrease in the number </w:t>
      </w:r>
      <w:r w:rsidR="00812926">
        <w:t>u</w:t>
      </w:r>
      <w:r w:rsidR="00040605">
        <w:t xml:space="preserve">ninsured.   </w:t>
      </w:r>
      <w:r>
        <w:t>Female uninsured declined by 48% and males 24%.  Males represented 62</w:t>
      </w:r>
      <w:r w:rsidR="00487443">
        <w:t>% of all uninsured Amer</w:t>
      </w:r>
      <w:r>
        <w:t>ican Indians and Alaska Natives</w:t>
      </w:r>
      <w:r w:rsidR="005A26EB">
        <w:t xml:space="preserve"> in 2016</w:t>
      </w:r>
      <w:r>
        <w:t>.  Females made up 65% of the decrease since 2012 and now ma</w:t>
      </w:r>
      <w:r w:rsidR="005A26EB">
        <w:t>ke up only 38% of the uninsured down from 48% in 2012.</w:t>
      </w:r>
    </w:p>
    <w:p w14:paraId="655E1920" w14:textId="77777777" w:rsidR="00812BEC" w:rsidRDefault="00812BEC"/>
    <w:p w14:paraId="1014FF18" w14:textId="58947480" w:rsidR="008367A5" w:rsidRDefault="008367A5">
      <w:r>
        <w:br w:type="page"/>
      </w:r>
    </w:p>
    <w:p w14:paraId="6B839FDC" w14:textId="77777777" w:rsidR="00F276E4" w:rsidRDefault="00AC6DE7" w:rsidP="00AC6DE7">
      <w:pPr>
        <w:pStyle w:val="Heading2"/>
      </w:pPr>
      <w:bookmarkStart w:id="18" w:name="_Toc499961416"/>
      <w:r>
        <w:lastRenderedPageBreak/>
        <w:t>Uninsured American Indians and Alaska Natives</w:t>
      </w:r>
      <w:bookmarkEnd w:id="18"/>
      <w:r>
        <w:t xml:space="preserve"> </w:t>
      </w:r>
    </w:p>
    <w:p w14:paraId="66C74B69" w14:textId="3398BBBA" w:rsidR="001477A3" w:rsidRDefault="00AC6DE7" w:rsidP="00AC6DE7">
      <w:pPr>
        <w:pStyle w:val="Heading2"/>
      </w:pPr>
      <w:bookmarkStart w:id="19" w:name="_Toc499961417"/>
      <w:r>
        <w:t>with Access to IHS</w:t>
      </w:r>
      <w:bookmarkEnd w:id="19"/>
      <w:r>
        <w:t xml:space="preserve"> </w:t>
      </w:r>
    </w:p>
    <w:tbl>
      <w:tblPr>
        <w:tblStyle w:val="GridTable2-Accent5"/>
        <w:tblW w:w="7380" w:type="dxa"/>
        <w:tblInd w:w="969" w:type="dxa"/>
        <w:tblLook w:val="04A0" w:firstRow="1" w:lastRow="0" w:firstColumn="1" w:lastColumn="0" w:noHBand="0" w:noVBand="1"/>
      </w:tblPr>
      <w:tblGrid>
        <w:gridCol w:w="1534"/>
        <w:gridCol w:w="1313"/>
        <w:gridCol w:w="1313"/>
        <w:gridCol w:w="1760"/>
        <w:gridCol w:w="1460"/>
      </w:tblGrid>
      <w:tr w:rsidR="00487443" w:rsidRPr="00487443" w14:paraId="25B10059" w14:textId="77777777" w:rsidTr="00040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gridSpan w:val="3"/>
            <w:noWrap/>
            <w:hideMark/>
          </w:tcPr>
          <w:p w14:paraId="3A4276DA" w14:textId="77777777" w:rsidR="00487443" w:rsidRDefault="00487443" w:rsidP="00487443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14:paraId="371EFE44" w14:textId="61504842" w:rsidR="00487443" w:rsidRPr="00487443" w:rsidRDefault="00487443" w:rsidP="004874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noWrap/>
            <w:hideMark/>
          </w:tcPr>
          <w:p w14:paraId="3B0D3DD0" w14:textId="77777777" w:rsidR="00487443" w:rsidRPr="00487443" w:rsidRDefault="00487443" w:rsidP="004874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noWrap/>
            <w:hideMark/>
          </w:tcPr>
          <w:p w14:paraId="06091681" w14:textId="77777777" w:rsidR="00487443" w:rsidRPr="00487443" w:rsidRDefault="00487443" w:rsidP="004874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443" w:rsidRPr="00487443" w14:paraId="1768AAEF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0" w:type="dxa"/>
            <w:gridSpan w:val="5"/>
            <w:hideMark/>
          </w:tcPr>
          <w:p w14:paraId="33AC0815" w14:textId="41FCE45A" w:rsidR="00B0299D" w:rsidRDefault="00040605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20" w:name="OLE_LINK2"/>
            <w:r>
              <w:rPr>
                <w:rFonts w:ascii="Calibri" w:eastAsia="Times New Roman" w:hAnsi="Calibri" w:cs="Times New Roman"/>
                <w:color w:val="000000"/>
              </w:rPr>
              <w:t>2012-2016</w:t>
            </w:r>
            <w:r w:rsidR="00487443" w:rsidRPr="0048744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0299D">
              <w:rPr>
                <w:rFonts w:ascii="Calibri" w:eastAsia="Times New Roman" w:hAnsi="Calibri" w:cs="Times New Roman"/>
                <w:color w:val="000000"/>
              </w:rPr>
              <w:t xml:space="preserve">Uninsured </w:t>
            </w:r>
            <w:r w:rsidR="00487443" w:rsidRPr="00487443">
              <w:rPr>
                <w:rFonts w:ascii="Calibri" w:eastAsia="Times New Roman" w:hAnsi="Calibri" w:cs="Times New Roman"/>
                <w:color w:val="000000"/>
              </w:rPr>
              <w:t>Amer</w:t>
            </w:r>
            <w:r w:rsidR="00B0299D">
              <w:rPr>
                <w:rFonts w:ascii="Calibri" w:eastAsia="Times New Roman" w:hAnsi="Calibri" w:cs="Times New Roman"/>
                <w:color w:val="000000"/>
              </w:rPr>
              <w:t>ican Indians and Alaska Natives</w:t>
            </w:r>
            <w:r w:rsidR="0048744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14:paraId="126713A0" w14:textId="69BED662" w:rsidR="00487443" w:rsidRPr="00487443" w:rsidRDefault="00487443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with Access to IHS</w:t>
            </w:r>
            <w:bookmarkEnd w:id="20"/>
          </w:p>
        </w:tc>
      </w:tr>
      <w:tr w:rsidR="00040605" w:rsidRPr="00487443" w14:paraId="1FF05951" w14:textId="77777777" w:rsidTr="0004060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25724314" w14:textId="77777777" w:rsidR="00040605" w:rsidRPr="00487443" w:rsidRDefault="00040605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bookmarkStart w:id="21" w:name="OLE_LINK3"/>
          </w:p>
        </w:tc>
        <w:tc>
          <w:tcPr>
            <w:tcW w:w="1313" w:type="dxa"/>
            <w:noWrap/>
            <w:vAlign w:val="bottom"/>
            <w:hideMark/>
          </w:tcPr>
          <w:p w14:paraId="2B842F35" w14:textId="68600D26" w:rsidR="00040605" w:rsidRPr="00487443" w:rsidRDefault="00040605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13" w:type="dxa"/>
            <w:noWrap/>
            <w:vAlign w:val="bottom"/>
            <w:hideMark/>
          </w:tcPr>
          <w:p w14:paraId="0913CF09" w14:textId="42113968" w:rsidR="00040605" w:rsidRPr="00487443" w:rsidRDefault="00040605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57FA4A62" w14:textId="4996848E" w:rsidR="00040605" w:rsidRPr="00487443" w:rsidRDefault="00040605" w:rsidP="00487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Decrease 12-16</w:t>
            </w:r>
          </w:p>
        </w:tc>
        <w:tc>
          <w:tcPr>
            <w:tcW w:w="1460" w:type="dxa"/>
            <w:noWrap/>
            <w:vAlign w:val="bottom"/>
            <w:hideMark/>
          </w:tcPr>
          <w:p w14:paraId="380481B2" w14:textId="6B583944" w:rsidR="00040605" w:rsidRPr="00487443" w:rsidRDefault="00040605" w:rsidP="00AC6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Decrease</w:t>
            </w:r>
          </w:p>
        </w:tc>
      </w:tr>
      <w:bookmarkEnd w:id="21"/>
      <w:tr w:rsidR="002F799E" w:rsidRPr="00487443" w14:paraId="36247AD7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629F2F1F" w14:textId="77777777" w:rsidR="002F799E" w:rsidRPr="00487443" w:rsidRDefault="002F799E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13" w:type="dxa"/>
            <w:noWrap/>
            <w:vAlign w:val="bottom"/>
            <w:hideMark/>
          </w:tcPr>
          <w:p w14:paraId="0FDFA908" w14:textId="391187B7" w:rsidR="002F799E" w:rsidRPr="00487443" w:rsidRDefault="002F799E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4,223 </w:t>
            </w:r>
          </w:p>
        </w:tc>
        <w:tc>
          <w:tcPr>
            <w:tcW w:w="1313" w:type="dxa"/>
            <w:noWrap/>
            <w:vAlign w:val="bottom"/>
            <w:hideMark/>
          </w:tcPr>
          <w:p w14:paraId="1264598C" w14:textId="6D24B618" w:rsidR="002F799E" w:rsidRPr="00487443" w:rsidRDefault="002F799E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5,132 </w:t>
            </w:r>
          </w:p>
        </w:tc>
        <w:tc>
          <w:tcPr>
            <w:tcW w:w="1760" w:type="dxa"/>
            <w:noWrap/>
            <w:vAlign w:val="bottom"/>
            <w:hideMark/>
          </w:tcPr>
          <w:p w14:paraId="2ECC07D5" w14:textId="7B715F11" w:rsidR="002F799E" w:rsidRPr="00487443" w:rsidRDefault="002F799E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909 </w:t>
            </w:r>
          </w:p>
        </w:tc>
        <w:tc>
          <w:tcPr>
            <w:tcW w:w="1460" w:type="dxa"/>
            <w:noWrap/>
            <w:vAlign w:val="bottom"/>
            <w:hideMark/>
          </w:tcPr>
          <w:p w14:paraId="64554427" w14:textId="3D6AFCAD" w:rsidR="002F799E" w:rsidRPr="00487443" w:rsidRDefault="002F799E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22%</w:t>
            </w:r>
          </w:p>
        </w:tc>
      </w:tr>
      <w:tr w:rsidR="002F799E" w:rsidRPr="00487443" w14:paraId="47D54961" w14:textId="77777777" w:rsidTr="00040605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30894872" w14:textId="77777777" w:rsidR="002F799E" w:rsidRPr="00487443" w:rsidRDefault="002F799E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13" w:type="dxa"/>
            <w:noWrap/>
            <w:vAlign w:val="bottom"/>
            <w:hideMark/>
          </w:tcPr>
          <w:p w14:paraId="1DAD1C0D" w14:textId="6FBEBD5C" w:rsidR="002F799E" w:rsidRPr="00487443" w:rsidRDefault="002F799E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5,400 </w:t>
            </w:r>
          </w:p>
        </w:tc>
        <w:tc>
          <w:tcPr>
            <w:tcW w:w="1313" w:type="dxa"/>
            <w:noWrap/>
            <w:vAlign w:val="bottom"/>
            <w:hideMark/>
          </w:tcPr>
          <w:p w14:paraId="1519E203" w14:textId="7F26941D" w:rsidR="002F799E" w:rsidRPr="00487443" w:rsidRDefault="002F799E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4,387 </w:t>
            </w:r>
          </w:p>
        </w:tc>
        <w:tc>
          <w:tcPr>
            <w:tcW w:w="1760" w:type="dxa"/>
            <w:noWrap/>
            <w:vAlign w:val="bottom"/>
            <w:hideMark/>
          </w:tcPr>
          <w:p w14:paraId="1D0044EA" w14:textId="3DBB8B83" w:rsidR="002F799E" w:rsidRPr="00487443" w:rsidRDefault="002F799E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(1,013)</w:t>
            </w:r>
          </w:p>
        </w:tc>
        <w:tc>
          <w:tcPr>
            <w:tcW w:w="1460" w:type="dxa"/>
            <w:noWrap/>
            <w:vAlign w:val="bottom"/>
            <w:hideMark/>
          </w:tcPr>
          <w:p w14:paraId="2E6084D9" w14:textId="69E8CCB1" w:rsidR="002F799E" w:rsidRPr="00487443" w:rsidRDefault="002F799E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-19%</w:t>
            </w:r>
          </w:p>
        </w:tc>
      </w:tr>
      <w:tr w:rsidR="002F799E" w:rsidRPr="00487443" w14:paraId="6822D364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5C6CF231" w14:textId="77777777" w:rsidR="002F799E" w:rsidRPr="00487443" w:rsidRDefault="002F799E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13" w:type="dxa"/>
            <w:noWrap/>
            <w:vAlign w:val="bottom"/>
            <w:hideMark/>
          </w:tcPr>
          <w:p w14:paraId="5A94277A" w14:textId="0FD56B46" w:rsidR="002F799E" w:rsidRPr="00487443" w:rsidRDefault="002F799E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9,623 </w:t>
            </w:r>
          </w:p>
        </w:tc>
        <w:tc>
          <w:tcPr>
            <w:tcW w:w="1313" w:type="dxa"/>
            <w:noWrap/>
            <w:vAlign w:val="bottom"/>
            <w:hideMark/>
          </w:tcPr>
          <w:p w14:paraId="00BB5FD2" w14:textId="36BF2F4A" w:rsidR="002F799E" w:rsidRPr="00487443" w:rsidRDefault="002F799E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9,519 </w:t>
            </w:r>
          </w:p>
        </w:tc>
        <w:tc>
          <w:tcPr>
            <w:tcW w:w="1760" w:type="dxa"/>
            <w:noWrap/>
            <w:vAlign w:val="bottom"/>
            <w:hideMark/>
          </w:tcPr>
          <w:p w14:paraId="2F57AF5E" w14:textId="34BC7132" w:rsidR="002F799E" w:rsidRPr="00487443" w:rsidRDefault="002F799E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(104)</w:t>
            </w:r>
          </w:p>
        </w:tc>
        <w:tc>
          <w:tcPr>
            <w:tcW w:w="1460" w:type="dxa"/>
            <w:noWrap/>
            <w:vAlign w:val="bottom"/>
            <w:hideMark/>
          </w:tcPr>
          <w:p w14:paraId="51EF65D7" w14:textId="4DA3405F" w:rsidR="002F799E" w:rsidRPr="00487443" w:rsidRDefault="002F799E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-1%</w:t>
            </w:r>
          </w:p>
        </w:tc>
      </w:tr>
      <w:tr w:rsidR="002F799E" w:rsidRPr="00487443" w14:paraId="3E616904" w14:textId="77777777" w:rsidTr="0004060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1B14833D" w14:textId="77777777" w:rsidR="002F799E" w:rsidRPr="00487443" w:rsidRDefault="002F799E" w:rsidP="0048744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13" w:type="dxa"/>
            <w:noWrap/>
            <w:vAlign w:val="bottom"/>
            <w:hideMark/>
          </w:tcPr>
          <w:p w14:paraId="7CFB81D0" w14:textId="336EFA35" w:rsidR="002F799E" w:rsidRPr="00487443" w:rsidRDefault="002F799E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44%</w:t>
            </w:r>
          </w:p>
        </w:tc>
        <w:tc>
          <w:tcPr>
            <w:tcW w:w="1313" w:type="dxa"/>
            <w:noWrap/>
            <w:vAlign w:val="bottom"/>
            <w:hideMark/>
          </w:tcPr>
          <w:p w14:paraId="57B013C7" w14:textId="5B7AB5A9" w:rsidR="002F799E" w:rsidRPr="00487443" w:rsidRDefault="002F799E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54%</w:t>
            </w:r>
          </w:p>
        </w:tc>
        <w:tc>
          <w:tcPr>
            <w:tcW w:w="1760" w:type="dxa"/>
            <w:noWrap/>
            <w:vAlign w:val="bottom"/>
            <w:hideMark/>
          </w:tcPr>
          <w:p w14:paraId="18F3A604" w14:textId="5E3464FA" w:rsidR="002F799E" w:rsidRPr="00487443" w:rsidRDefault="002F799E" w:rsidP="002F7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14:paraId="5634B06F" w14:textId="77777777" w:rsidR="002F799E" w:rsidRPr="00487443" w:rsidRDefault="002F799E" w:rsidP="002F7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799E" w:rsidRPr="00487443" w14:paraId="63A331DC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3A069E5D" w14:textId="77777777" w:rsidR="002F799E" w:rsidRPr="00487443" w:rsidRDefault="002F799E" w:rsidP="0048744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13" w:type="dxa"/>
            <w:noWrap/>
            <w:vAlign w:val="bottom"/>
            <w:hideMark/>
          </w:tcPr>
          <w:p w14:paraId="2AF61C72" w14:textId="782CC203" w:rsidR="002F799E" w:rsidRPr="00487443" w:rsidRDefault="002F799E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56%</w:t>
            </w:r>
          </w:p>
        </w:tc>
        <w:tc>
          <w:tcPr>
            <w:tcW w:w="1313" w:type="dxa"/>
            <w:noWrap/>
            <w:vAlign w:val="bottom"/>
            <w:hideMark/>
          </w:tcPr>
          <w:p w14:paraId="3EADFFE8" w14:textId="13D557B3" w:rsidR="002F799E" w:rsidRPr="00487443" w:rsidRDefault="002F799E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46%</w:t>
            </w:r>
          </w:p>
        </w:tc>
        <w:tc>
          <w:tcPr>
            <w:tcW w:w="1760" w:type="dxa"/>
            <w:noWrap/>
            <w:vAlign w:val="bottom"/>
            <w:hideMark/>
          </w:tcPr>
          <w:p w14:paraId="343F2D7D" w14:textId="0B55D9BE" w:rsidR="002F799E" w:rsidRPr="00487443" w:rsidRDefault="002F799E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14:paraId="76C0F5D0" w14:textId="77777777" w:rsidR="002F799E" w:rsidRPr="00487443" w:rsidRDefault="002F799E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455EB08" w14:textId="77777777" w:rsidR="00EA7190" w:rsidRDefault="00EA7190"/>
    <w:p w14:paraId="672E8BF5" w14:textId="4A415173" w:rsidR="007E47C2" w:rsidRDefault="002F799E" w:rsidP="00040605">
      <w:pPr>
        <w:jc w:val="center"/>
      </w:pPr>
      <w:r>
        <w:rPr>
          <w:noProof/>
        </w:rPr>
        <w:drawing>
          <wp:inline distT="0" distB="0" distL="0" distR="0" wp14:anchorId="46DE8A09" wp14:editId="02DAC5F8">
            <wp:extent cx="4763135" cy="3495040"/>
            <wp:effectExtent l="0" t="0" r="12065" b="1016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A5BB0B18-87D5-4749-BAA4-961D8146EF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7580DA0" w14:textId="77777777" w:rsidR="007E47C2" w:rsidRDefault="007E47C2"/>
    <w:p w14:paraId="44950FCD" w14:textId="77777777" w:rsidR="00812BEC" w:rsidRDefault="00812BEC"/>
    <w:p w14:paraId="7177F41D" w14:textId="77777777" w:rsidR="00812BEC" w:rsidRDefault="00812BEC"/>
    <w:p w14:paraId="2FAAAA76" w14:textId="76373AC9" w:rsidR="00A02C88" w:rsidRDefault="00AC6DE7" w:rsidP="00514F6B">
      <w:r>
        <w:t xml:space="preserve">The number of uninsured patients with access to IHS-funded health programs </w:t>
      </w:r>
      <w:r w:rsidR="00704E31">
        <w:t>was unchanged</w:t>
      </w:r>
      <w:r>
        <w:t xml:space="preserve"> from 2</w:t>
      </w:r>
      <w:r w:rsidR="00F276E4">
        <w:t>012 to 2016</w:t>
      </w:r>
      <w:r w:rsidR="00704E31">
        <w:t>, with about 9,500 total uninsured</w:t>
      </w:r>
      <w:r w:rsidR="00BF1D1E">
        <w:t xml:space="preserve">. </w:t>
      </w:r>
      <w:r w:rsidR="00704E31">
        <w:t>However, in 2016, females saw a decrease of 19%</w:t>
      </w:r>
      <w:r w:rsidR="001C7ACB">
        <w:t xml:space="preserve"> uninsured</w:t>
      </w:r>
      <w:r w:rsidR="00704E31">
        <w:t xml:space="preserve"> while the </w:t>
      </w:r>
      <w:r w:rsidR="001C7ACB">
        <w:t xml:space="preserve">number of uninsured </w:t>
      </w:r>
      <w:r w:rsidR="00704E31">
        <w:t>male</w:t>
      </w:r>
      <w:r w:rsidR="001C7ACB">
        <w:t>s</w:t>
      </w:r>
      <w:r w:rsidR="00704E31">
        <w:t xml:space="preserve"> increased by 22%</w:t>
      </w:r>
      <w:r>
        <w:t>.</w:t>
      </w:r>
      <w:r w:rsidR="00BF1D1E">
        <w:t xml:space="preserve">  </w:t>
      </w:r>
      <w:r w:rsidR="00704E31">
        <w:t>Males now make up 54% of the uninsured.</w:t>
      </w:r>
    </w:p>
    <w:p w14:paraId="6468820A" w14:textId="77777777" w:rsidR="00F276E4" w:rsidRDefault="00F276E4" w:rsidP="00514F6B"/>
    <w:p w14:paraId="32930AA6" w14:textId="77777777" w:rsidR="0071161F" w:rsidRDefault="0071161F" w:rsidP="00514F6B"/>
    <w:p w14:paraId="4BFBCED2" w14:textId="2399687A" w:rsidR="008367A5" w:rsidRDefault="008367A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1755D1E7" w14:textId="0BFB8A78" w:rsidR="00AC6DE7" w:rsidRDefault="004E3C84" w:rsidP="0025695B">
      <w:pPr>
        <w:pStyle w:val="Heading2"/>
      </w:pPr>
      <w:bookmarkStart w:id="22" w:name="_Toc499961418"/>
      <w:r>
        <w:lastRenderedPageBreak/>
        <w:t>Uninsured American Indians and Alaska Natives without Access to IHS</w:t>
      </w:r>
      <w:bookmarkEnd w:id="22"/>
      <w:r>
        <w:t xml:space="preserve"> </w:t>
      </w:r>
    </w:p>
    <w:p w14:paraId="490E883C" w14:textId="77777777" w:rsidR="00EA4E13" w:rsidRPr="00EA4E13" w:rsidRDefault="00EA4E13" w:rsidP="00EA4E13"/>
    <w:tbl>
      <w:tblPr>
        <w:tblStyle w:val="GridTable2-Accent5"/>
        <w:tblW w:w="7470" w:type="dxa"/>
        <w:tblInd w:w="969" w:type="dxa"/>
        <w:tblLook w:val="04A0" w:firstRow="1" w:lastRow="0" w:firstColumn="1" w:lastColumn="0" w:noHBand="0" w:noVBand="1"/>
      </w:tblPr>
      <w:tblGrid>
        <w:gridCol w:w="1534"/>
        <w:gridCol w:w="1313"/>
        <w:gridCol w:w="1313"/>
        <w:gridCol w:w="1760"/>
        <w:gridCol w:w="1550"/>
      </w:tblGrid>
      <w:tr w:rsidR="00A749E3" w:rsidRPr="00A749E3" w14:paraId="62B6474B" w14:textId="77777777" w:rsidTr="00EA4E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gridSpan w:val="3"/>
            <w:noWrap/>
            <w:hideMark/>
          </w:tcPr>
          <w:p w14:paraId="167FB133" w14:textId="3D0E8D5F" w:rsidR="00A749E3" w:rsidRPr="00A749E3" w:rsidRDefault="00A749E3" w:rsidP="00A749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noWrap/>
            <w:hideMark/>
          </w:tcPr>
          <w:p w14:paraId="3BBDBB2F" w14:textId="77777777" w:rsidR="00A749E3" w:rsidRPr="00A749E3" w:rsidRDefault="00A749E3" w:rsidP="00A749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0" w:type="dxa"/>
            <w:noWrap/>
            <w:hideMark/>
          </w:tcPr>
          <w:p w14:paraId="78C2C2C0" w14:textId="77777777" w:rsidR="00A749E3" w:rsidRPr="00A749E3" w:rsidRDefault="00A749E3" w:rsidP="00A749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49E3" w:rsidRPr="00A749E3" w14:paraId="1627509C" w14:textId="77777777" w:rsidTr="00EA4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gridSpan w:val="5"/>
            <w:hideMark/>
          </w:tcPr>
          <w:p w14:paraId="210F7D29" w14:textId="6DD16590" w:rsidR="00166B0D" w:rsidRDefault="00F276E4" w:rsidP="00166B0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2012-2016</w:t>
            </w:r>
            <w:r w:rsidR="00A749E3" w:rsidRPr="0048744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166B0D">
              <w:rPr>
                <w:rFonts w:ascii="Calibri" w:eastAsia="Times New Roman" w:hAnsi="Calibri" w:cs="Times New Roman"/>
                <w:color w:val="000000"/>
              </w:rPr>
              <w:t xml:space="preserve">Uninsured </w:t>
            </w:r>
            <w:r w:rsidR="00A749E3" w:rsidRPr="00487443">
              <w:rPr>
                <w:rFonts w:ascii="Calibri" w:eastAsia="Times New Roman" w:hAnsi="Calibri" w:cs="Times New Roman"/>
                <w:color w:val="000000"/>
              </w:rPr>
              <w:t xml:space="preserve">American Indians and Alaska Natives </w:t>
            </w:r>
          </w:p>
          <w:p w14:paraId="05D9F8B8" w14:textId="6A414D0F" w:rsidR="00A749E3" w:rsidRPr="00A749E3" w:rsidRDefault="00CE3EE2" w:rsidP="00166B0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With No Access to IHS</w:t>
            </w:r>
          </w:p>
        </w:tc>
      </w:tr>
      <w:tr w:rsidR="00F276E4" w:rsidRPr="00A749E3" w14:paraId="23F18C70" w14:textId="77777777" w:rsidTr="00EA4E13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7D4C3920" w14:textId="77777777" w:rsidR="00F276E4" w:rsidRPr="00A749E3" w:rsidRDefault="00F276E4" w:rsidP="00A749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3" w:type="dxa"/>
            <w:noWrap/>
            <w:vAlign w:val="bottom"/>
            <w:hideMark/>
          </w:tcPr>
          <w:p w14:paraId="70387343" w14:textId="1ABA72B1" w:rsidR="00F276E4" w:rsidRPr="00A749E3" w:rsidRDefault="00F276E4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13" w:type="dxa"/>
            <w:noWrap/>
            <w:vAlign w:val="bottom"/>
            <w:hideMark/>
          </w:tcPr>
          <w:p w14:paraId="40AACE3F" w14:textId="7BE0D5CA" w:rsidR="00F276E4" w:rsidRPr="00A749E3" w:rsidRDefault="00F276E4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3B718EE" w14:textId="10212E6B" w:rsidR="00F276E4" w:rsidRPr="00A749E3" w:rsidRDefault="00F276E4" w:rsidP="00A7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Decrease 12-16</w:t>
            </w:r>
          </w:p>
        </w:tc>
        <w:tc>
          <w:tcPr>
            <w:tcW w:w="1550" w:type="dxa"/>
            <w:noWrap/>
            <w:vAlign w:val="bottom"/>
            <w:hideMark/>
          </w:tcPr>
          <w:p w14:paraId="52445EB1" w14:textId="330E16A9" w:rsidR="00F276E4" w:rsidRPr="00A749E3" w:rsidRDefault="00F276E4" w:rsidP="00A7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decrease</w:t>
            </w:r>
          </w:p>
        </w:tc>
      </w:tr>
      <w:tr w:rsidR="002F799E" w:rsidRPr="00A749E3" w14:paraId="2EE96EBD" w14:textId="77777777" w:rsidTr="00EA4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04A559E4" w14:textId="77777777" w:rsidR="002F799E" w:rsidRPr="00A749E3" w:rsidRDefault="002F799E" w:rsidP="00A749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13" w:type="dxa"/>
            <w:noWrap/>
            <w:vAlign w:val="bottom"/>
            <w:hideMark/>
          </w:tcPr>
          <w:p w14:paraId="567631F4" w14:textId="58E80B2C" w:rsidR="002F799E" w:rsidRPr="00A749E3" w:rsidRDefault="002F799E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6,651 </w:t>
            </w:r>
          </w:p>
        </w:tc>
        <w:tc>
          <w:tcPr>
            <w:tcW w:w="1313" w:type="dxa"/>
            <w:noWrap/>
            <w:vAlign w:val="bottom"/>
            <w:hideMark/>
          </w:tcPr>
          <w:p w14:paraId="0F674B57" w14:textId="2BE12BD2" w:rsidR="002F799E" w:rsidRPr="00A749E3" w:rsidRDefault="002F799E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3,141 </w:t>
            </w:r>
          </w:p>
        </w:tc>
        <w:tc>
          <w:tcPr>
            <w:tcW w:w="1760" w:type="dxa"/>
            <w:noWrap/>
            <w:vAlign w:val="bottom"/>
            <w:hideMark/>
          </w:tcPr>
          <w:p w14:paraId="08C1F916" w14:textId="50497A0B" w:rsidR="002F799E" w:rsidRPr="00A749E3" w:rsidRDefault="002F799E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(3,510)</w:t>
            </w:r>
          </w:p>
        </w:tc>
        <w:tc>
          <w:tcPr>
            <w:tcW w:w="1550" w:type="dxa"/>
            <w:noWrap/>
            <w:vAlign w:val="bottom"/>
            <w:hideMark/>
          </w:tcPr>
          <w:p w14:paraId="147D887A" w14:textId="672A3819" w:rsidR="002F799E" w:rsidRPr="00A749E3" w:rsidRDefault="002F799E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-53%</w:t>
            </w:r>
          </w:p>
        </w:tc>
      </w:tr>
      <w:tr w:rsidR="002F799E" w:rsidRPr="00A749E3" w14:paraId="7C851DB7" w14:textId="77777777" w:rsidTr="00EA4E13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4C4A07E6" w14:textId="77777777" w:rsidR="002F799E" w:rsidRPr="00A749E3" w:rsidRDefault="002F799E" w:rsidP="00A749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13" w:type="dxa"/>
            <w:noWrap/>
            <w:vAlign w:val="bottom"/>
            <w:hideMark/>
          </w:tcPr>
          <w:p w14:paraId="4F1DE815" w14:textId="5ED46AE6" w:rsidR="002F799E" w:rsidRPr="00A749E3" w:rsidRDefault="002F799E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4,452 </w:t>
            </w:r>
          </w:p>
        </w:tc>
        <w:tc>
          <w:tcPr>
            <w:tcW w:w="1313" w:type="dxa"/>
            <w:noWrap/>
            <w:vAlign w:val="bottom"/>
            <w:hideMark/>
          </w:tcPr>
          <w:p w14:paraId="495D4C30" w14:textId="60838288" w:rsidR="002F799E" w:rsidRPr="00A749E3" w:rsidRDefault="002F799E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735 </w:t>
            </w:r>
          </w:p>
        </w:tc>
        <w:tc>
          <w:tcPr>
            <w:tcW w:w="1760" w:type="dxa"/>
            <w:noWrap/>
            <w:vAlign w:val="bottom"/>
            <w:hideMark/>
          </w:tcPr>
          <w:p w14:paraId="1B40B01F" w14:textId="433C6B81" w:rsidR="002F799E" w:rsidRPr="00A749E3" w:rsidRDefault="002F799E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(3,717)</w:t>
            </w:r>
          </w:p>
        </w:tc>
        <w:tc>
          <w:tcPr>
            <w:tcW w:w="1550" w:type="dxa"/>
            <w:noWrap/>
            <w:vAlign w:val="bottom"/>
            <w:hideMark/>
          </w:tcPr>
          <w:p w14:paraId="1BB15135" w14:textId="7727038B" w:rsidR="002F799E" w:rsidRPr="00A749E3" w:rsidRDefault="002F799E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-83%</w:t>
            </w:r>
          </w:p>
        </w:tc>
      </w:tr>
      <w:tr w:rsidR="002F799E" w:rsidRPr="00A749E3" w14:paraId="279A7AF6" w14:textId="77777777" w:rsidTr="00EA4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19D1EFEA" w14:textId="77777777" w:rsidR="002F799E" w:rsidRPr="00A749E3" w:rsidRDefault="002F799E" w:rsidP="00A749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13" w:type="dxa"/>
            <w:noWrap/>
            <w:vAlign w:val="bottom"/>
            <w:hideMark/>
          </w:tcPr>
          <w:p w14:paraId="25EDB65B" w14:textId="113E20BF" w:rsidR="002F799E" w:rsidRPr="00A749E3" w:rsidRDefault="002F799E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11,103 </w:t>
            </w:r>
          </w:p>
        </w:tc>
        <w:tc>
          <w:tcPr>
            <w:tcW w:w="1313" w:type="dxa"/>
            <w:noWrap/>
            <w:vAlign w:val="bottom"/>
            <w:hideMark/>
          </w:tcPr>
          <w:p w14:paraId="2B798C70" w14:textId="6419EA91" w:rsidR="002F799E" w:rsidRPr="00A749E3" w:rsidRDefault="002F799E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3,876 </w:t>
            </w:r>
          </w:p>
        </w:tc>
        <w:tc>
          <w:tcPr>
            <w:tcW w:w="1760" w:type="dxa"/>
            <w:noWrap/>
            <w:vAlign w:val="bottom"/>
            <w:hideMark/>
          </w:tcPr>
          <w:p w14:paraId="710D742F" w14:textId="69F0EA0B" w:rsidR="002F799E" w:rsidRPr="00A749E3" w:rsidRDefault="002F799E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(7,227)</w:t>
            </w:r>
          </w:p>
        </w:tc>
        <w:tc>
          <w:tcPr>
            <w:tcW w:w="1550" w:type="dxa"/>
            <w:noWrap/>
            <w:vAlign w:val="bottom"/>
            <w:hideMark/>
          </w:tcPr>
          <w:p w14:paraId="2C2F2490" w14:textId="3B483178" w:rsidR="002F799E" w:rsidRPr="00A749E3" w:rsidRDefault="002F799E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-65%</w:t>
            </w:r>
          </w:p>
        </w:tc>
      </w:tr>
      <w:tr w:rsidR="002F799E" w:rsidRPr="00A749E3" w14:paraId="2170AF6E" w14:textId="77777777" w:rsidTr="00EA4E13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6C6BF041" w14:textId="77777777" w:rsidR="002F799E" w:rsidRPr="00A749E3" w:rsidRDefault="002F799E" w:rsidP="00A749E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13" w:type="dxa"/>
            <w:noWrap/>
            <w:vAlign w:val="bottom"/>
            <w:hideMark/>
          </w:tcPr>
          <w:p w14:paraId="03ECD2FF" w14:textId="6FC1AE62" w:rsidR="002F799E" w:rsidRPr="00A749E3" w:rsidRDefault="002F799E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60%</w:t>
            </w:r>
          </w:p>
        </w:tc>
        <w:tc>
          <w:tcPr>
            <w:tcW w:w="1313" w:type="dxa"/>
            <w:noWrap/>
            <w:vAlign w:val="bottom"/>
            <w:hideMark/>
          </w:tcPr>
          <w:p w14:paraId="2F672AF9" w14:textId="1AC52F50" w:rsidR="002F799E" w:rsidRPr="00A749E3" w:rsidRDefault="002F799E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81%</w:t>
            </w:r>
          </w:p>
        </w:tc>
        <w:tc>
          <w:tcPr>
            <w:tcW w:w="1760" w:type="dxa"/>
            <w:noWrap/>
            <w:vAlign w:val="bottom"/>
            <w:hideMark/>
          </w:tcPr>
          <w:p w14:paraId="23E85DFD" w14:textId="4850C4B3" w:rsidR="002F799E" w:rsidRPr="00A749E3" w:rsidRDefault="002F799E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49%</w:t>
            </w:r>
          </w:p>
        </w:tc>
        <w:tc>
          <w:tcPr>
            <w:tcW w:w="1550" w:type="dxa"/>
            <w:noWrap/>
            <w:vAlign w:val="bottom"/>
            <w:hideMark/>
          </w:tcPr>
          <w:p w14:paraId="246A69FC" w14:textId="3CE871BF" w:rsidR="002F799E" w:rsidRPr="00A749E3" w:rsidRDefault="002F799E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799E" w:rsidRPr="00A749E3" w14:paraId="4BB38CD6" w14:textId="77777777" w:rsidTr="00EA4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7B06E25A" w14:textId="77777777" w:rsidR="002F799E" w:rsidRPr="00A749E3" w:rsidRDefault="002F799E" w:rsidP="00A749E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13" w:type="dxa"/>
            <w:noWrap/>
            <w:vAlign w:val="bottom"/>
            <w:hideMark/>
          </w:tcPr>
          <w:p w14:paraId="52269D44" w14:textId="7FF2B9AE" w:rsidR="002F799E" w:rsidRPr="00A749E3" w:rsidRDefault="002F799E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40%</w:t>
            </w:r>
          </w:p>
        </w:tc>
        <w:tc>
          <w:tcPr>
            <w:tcW w:w="1313" w:type="dxa"/>
            <w:noWrap/>
            <w:vAlign w:val="bottom"/>
            <w:hideMark/>
          </w:tcPr>
          <w:p w14:paraId="2E6C1C3C" w14:textId="7306EABC" w:rsidR="002F799E" w:rsidRPr="00A749E3" w:rsidRDefault="002F799E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19%</w:t>
            </w:r>
          </w:p>
        </w:tc>
        <w:tc>
          <w:tcPr>
            <w:tcW w:w="1760" w:type="dxa"/>
            <w:noWrap/>
            <w:vAlign w:val="bottom"/>
            <w:hideMark/>
          </w:tcPr>
          <w:p w14:paraId="0483FE2C" w14:textId="17F4C901" w:rsidR="002F799E" w:rsidRPr="00A749E3" w:rsidRDefault="002F799E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51%</w:t>
            </w:r>
          </w:p>
        </w:tc>
        <w:tc>
          <w:tcPr>
            <w:tcW w:w="1550" w:type="dxa"/>
            <w:noWrap/>
            <w:vAlign w:val="bottom"/>
            <w:hideMark/>
          </w:tcPr>
          <w:p w14:paraId="56BA7F54" w14:textId="2B3110C5" w:rsidR="002F799E" w:rsidRPr="00A749E3" w:rsidRDefault="002F799E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34F38809" w14:textId="77777777" w:rsidR="00812BEC" w:rsidRDefault="00812BEC" w:rsidP="001477A3">
      <w:pPr>
        <w:jc w:val="both"/>
      </w:pPr>
    </w:p>
    <w:p w14:paraId="76A490E1" w14:textId="77777777" w:rsidR="00F276E4" w:rsidRDefault="00F276E4" w:rsidP="001477A3">
      <w:pPr>
        <w:jc w:val="both"/>
      </w:pPr>
    </w:p>
    <w:p w14:paraId="22570E50" w14:textId="23985C02" w:rsidR="00F276E4" w:rsidRDefault="002F799E" w:rsidP="00704E31">
      <w:pPr>
        <w:jc w:val="center"/>
      </w:pPr>
      <w:r>
        <w:rPr>
          <w:noProof/>
        </w:rPr>
        <w:drawing>
          <wp:inline distT="0" distB="0" distL="0" distR="0" wp14:anchorId="270E8096" wp14:editId="4E4A92A5">
            <wp:extent cx="5131435" cy="3660140"/>
            <wp:effectExtent l="0" t="0" r="24765" b="2286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9D61E02A-0580-4A96-A71B-988729EE81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F21C212" w14:textId="77777777" w:rsidR="00166B0D" w:rsidRDefault="00166B0D" w:rsidP="008367A5"/>
    <w:p w14:paraId="3F32D04E" w14:textId="392F7F50" w:rsidR="006239EC" w:rsidRDefault="009F2AC1" w:rsidP="009A3D9D">
      <w:r>
        <w:t xml:space="preserve">The number of uninsured patients without access to IHS-funded health programs declined by </w:t>
      </w:r>
      <w:r w:rsidR="00EA4E13">
        <w:t>7,200 or 65% from 2012 to 2016</w:t>
      </w:r>
      <w:r>
        <w:t>. This compares</w:t>
      </w:r>
      <w:r w:rsidR="00092D13">
        <w:t xml:space="preserve"> with </w:t>
      </w:r>
      <w:r w:rsidR="00EA4E13">
        <w:t>no change</w:t>
      </w:r>
      <w:r>
        <w:t xml:space="preserve"> for those American Indians and Alaska Natives with access to IHS-funded health programs.  Males, without access to IHS, are more likely to be uninsured, </w:t>
      </w:r>
      <w:r w:rsidR="00EA4E13">
        <w:t>than females and they make up 81</w:t>
      </w:r>
      <w:r>
        <w:t>% of the total number uninsu</w:t>
      </w:r>
      <w:r w:rsidR="00735FE1">
        <w:t>red.  Males, however, made up</w:t>
      </w:r>
      <w:r w:rsidR="00092D13">
        <w:t xml:space="preserve"> </w:t>
      </w:r>
      <w:r w:rsidR="00EA4E13">
        <w:t>49</w:t>
      </w:r>
      <w:r>
        <w:t>% of the total decline since 2012</w:t>
      </w:r>
      <w:r w:rsidR="00F276E4">
        <w:t>.</w:t>
      </w:r>
      <w:r w:rsidR="00EA4E13">
        <w:t xml:space="preserve">  The success of those without access to IHS-funded programs is unusually large and deserves closer review to determine the </w:t>
      </w:r>
      <w:r w:rsidR="008F6A30">
        <w:t>reasons for the impressive success and perhaps lessons on how to increase male coverage in the future.</w:t>
      </w:r>
    </w:p>
    <w:p w14:paraId="710E1037" w14:textId="20D1F6FE" w:rsidR="001477A3" w:rsidRDefault="001477A3" w:rsidP="00514F6B">
      <w:pPr>
        <w:pStyle w:val="Heading1"/>
      </w:pPr>
      <w:bookmarkStart w:id="23" w:name="_Toc499961419"/>
      <w:r>
        <w:lastRenderedPageBreak/>
        <w:t>Conclusion</w:t>
      </w:r>
      <w:bookmarkEnd w:id="23"/>
    </w:p>
    <w:p w14:paraId="2BA9978D" w14:textId="77777777" w:rsidR="001477A3" w:rsidRDefault="001477A3" w:rsidP="001477A3">
      <w:pPr>
        <w:jc w:val="both"/>
      </w:pPr>
    </w:p>
    <w:p w14:paraId="3E7AD980" w14:textId="5B0E3155" w:rsidR="000E15B1" w:rsidRDefault="00735FE1" w:rsidP="00BB7129">
      <w:pPr>
        <w:jc w:val="both"/>
      </w:pPr>
      <w:r>
        <w:t xml:space="preserve">In </w:t>
      </w:r>
      <w:r w:rsidR="00D52785">
        <w:t>Michigan</w:t>
      </w:r>
      <w:r>
        <w:t>, t</w:t>
      </w:r>
      <w:r w:rsidR="001477A3">
        <w:t xml:space="preserve">he ACA was </w:t>
      </w:r>
      <w:r w:rsidR="00EA4E13">
        <w:t xml:space="preserve">very </w:t>
      </w:r>
      <w:r w:rsidR="001477A3">
        <w:t>successful in increasing the enrollment of American</w:t>
      </w:r>
      <w:r w:rsidR="00BB7129">
        <w:t xml:space="preserve"> Indian and Alaska Native </w:t>
      </w:r>
      <w:r w:rsidR="00736632">
        <w:t>with</w:t>
      </w:r>
      <w:r w:rsidR="00514F6B">
        <w:t xml:space="preserve"> health insurance coverage. </w:t>
      </w:r>
      <w:r w:rsidR="00224CB9">
        <w:t>The number of American Indians and Alaska Native</w:t>
      </w:r>
      <w:r w:rsidR="00EA4E13">
        <w:t>s with insurance increased by 10</w:t>
      </w:r>
      <w:r w:rsidR="00224CB9">
        <w:t xml:space="preserve">% and the </w:t>
      </w:r>
      <w:r w:rsidR="00EA4E13">
        <w:t>number uninsured decreased by 35</w:t>
      </w:r>
      <w:r w:rsidR="00224CB9">
        <w:t xml:space="preserve">%.  In a state with </w:t>
      </w:r>
      <w:r w:rsidR="00EA4E13">
        <w:t>a</w:t>
      </w:r>
      <w:r w:rsidR="00224CB9">
        <w:t xml:space="preserve"> </w:t>
      </w:r>
      <w:r w:rsidR="00EA4E13">
        <w:t xml:space="preserve">large </w:t>
      </w:r>
      <w:r w:rsidR="00224CB9">
        <w:t xml:space="preserve">number of American Indians </w:t>
      </w:r>
      <w:r w:rsidR="00EA4E13">
        <w:t>and Alaska Natives insured an</w:t>
      </w:r>
      <w:r w:rsidR="005B3652">
        <w:t>d</w:t>
      </w:r>
      <w:r w:rsidR="00EA4E13">
        <w:t xml:space="preserve"> a very low percentage uninsured in 2012, Michigan was able to bu</w:t>
      </w:r>
      <w:r w:rsidR="00D05EFA">
        <w:t>ild on tha</w:t>
      </w:r>
      <w:r w:rsidR="001A26B7">
        <w:t xml:space="preserve">t success and achieve further gains that resulted in </w:t>
      </w:r>
      <w:r w:rsidR="008F6A30">
        <w:t>one of the</w:t>
      </w:r>
      <w:r w:rsidR="001A26B7">
        <w:t xml:space="preserve"> lowest uninsured rate</w:t>
      </w:r>
      <w:r w:rsidR="008F6A30">
        <w:t>s</w:t>
      </w:r>
      <w:r w:rsidR="001A26B7">
        <w:t xml:space="preserve"> for American Indians a</w:t>
      </w:r>
      <w:r w:rsidR="008F6A30">
        <w:t>nd Alaska Natives in the nation for any state with a large American Indian and Alaska Native population.</w:t>
      </w:r>
    </w:p>
    <w:p w14:paraId="55B0E3DC" w14:textId="77777777" w:rsidR="00BB7129" w:rsidRDefault="00BB7129" w:rsidP="00BB7129">
      <w:pPr>
        <w:jc w:val="both"/>
      </w:pPr>
    </w:p>
    <w:p w14:paraId="7E225A11" w14:textId="77777777" w:rsidR="00BB7129" w:rsidRDefault="00BB7129" w:rsidP="00BB7129">
      <w:pPr>
        <w:pBdr>
          <w:bottom w:val="single" w:sz="6" w:space="1" w:color="auto"/>
        </w:pBdr>
        <w:jc w:val="both"/>
      </w:pPr>
    </w:p>
    <w:p w14:paraId="487E31CC" w14:textId="77777777" w:rsidR="00BB7129" w:rsidRDefault="00BB7129" w:rsidP="00BB7129">
      <w:pPr>
        <w:jc w:val="both"/>
      </w:pPr>
    </w:p>
    <w:p w14:paraId="6F63B264" w14:textId="5E5E89F1" w:rsidR="00427D56" w:rsidRDefault="00427D56" w:rsidP="00BB7129">
      <w:pPr>
        <w:jc w:val="both"/>
      </w:pPr>
    </w:p>
    <w:p w14:paraId="1384DA76" w14:textId="5E38D523" w:rsidR="00FA0A3A" w:rsidRDefault="00FA0A3A">
      <w:r>
        <w:t>Source of Data:  1-year American Community Survey, US Census</w:t>
      </w:r>
    </w:p>
    <w:p w14:paraId="17CCCBD8" w14:textId="59CBA4F5" w:rsidR="00FA0A3A" w:rsidRDefault="009A3D9D">
      <w:r>
        <w:t>Years:  2012 and 2016.  2016 ACS Data Release of October 19, 2017.</w:t>
      </w:r>
    </w:p>
    <w:p w14:paraId="45557D86" w14:textId="3132607B" w:rsidR="00FA0A3A" w:rsidRDefault="00FA0A3A">
      <w:r>
        <w:t>No Foreign Born</w:t>
      </w:r>
      <w:r w:rsidR="00514F6B">
        <w:t>, that is</w:t>
      </w:r>
      <w:r w:rsidR="000C67ED">
        <w:t>,</w:t>
      </w:r>
      <w:r w:rsidR="00514F6B">
        <w:t xml:space="preserve"> nativity is the United States.</w:t>
      </w:r>
    </w:p>
    <w:p w14:paraId="7BBD6766" w14:textId="6383477F" w:rsidR="00FA0A3A" w:rsidRDefault="00FA0A3A">
      <w:r>
        <w:t>American Indian and Alaska Natives Alone and In-combination with other races.</w:t>
      </w:r>
    </w:p>
    <w:p w14:paraId="512E58B8" w14:textId="77777777" w:rsidR="00636B8A" w:rsidRDefault="00636B8A"/>
    <w:p w14:paraId="3F6151EF" w14:textId="1423EE2B" w:rsidR="00636B8A" w:rsidRDefault="00636B8A"/>
    <w:p w14:paraId="60BF0C97" w14:textId="77777777" w:rsidR="00D211A9" w:rsidRDefault="00D211A9"/>
    <w:p w14:paraId="1C52F02C" w14:textId="34D4905E" w:rsidR="00D211A9" w:rsidRDefault="00D211A9">
      <w:r>
        <w:br w:type="page"/>
      </w:r>
    </w:p>
    <w:p w14:paraId="41353D7A" w14:textId="77777777" w:rsidR="00D211A9" w:rsidRDefault="00D211A9">
      <w:pPr>
        <w:sectPr w:rsidR="00D211A9" w:rsidSect="00FE1A9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2240" w:h="15840"/>
          <w:pgMar w:top="1440" w:right="1440" w:bottom="1440" w:left="1440" w:header="720" w:footer="1008" w:gutter="0"/>
          <w:cols w:space="720"/>
          <w:docGrid w:linePitch="360"/>
        </w:sectPr>
      </w:pPr>
    </w:p>
    <w:p w14:paraId="48713C23" w14:textId="738547B3" w:rsidR="00D211A9" w:rsidRDefault="00D211A9" w:rsidP="00D211A9">
      <w:pPr>
        <w:pStyle w:val="Heading3"/>
      </w:pPr>
      <w:bookmarkStart w:id="24" w:name="_Toc497894752"/>
      <w:bookmarkStart w:id="25" w:name="_Toc499961420"/>
      <w:r>
        <w:lastRenderedPageBreak/>
        <w:t>Change in Access to IHS from 2012 to 2016</w:t>
      </w:r>
      <w:bookmarkEnd w:id="24"/>
      <w:r w:rsidR="00422F21">
        <w:t>:  Michigan</w:t>
      </w:r>
      <w:bookmarkEnd w:id="25"/>
    </w:p>
    <w:p w14:paraId="4242058D" w14:textId="61AFE052" w:rsidR="00422F21" w:rsidRPr="00422F21" w:rsidRDefault="00422F21" w:rsidP="00422F21">
      <w:r>
        <w:rPr>
          <w:noProof/>
        </w:rPr>
        <w:drawing>
          <wp:inline distT="0" distB="0" distL="0" distR="0" wp14:anchorId="333D953D" wp14:editId="34A2F793">
            <wp:extent cx="3886200" cy="2256790"/>
            <wp:effectExtent l="0" t="0" r="0" b="381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839B5FF4-A6A6-4B38-AC51-55570063E3E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10F798" wp14:editId="6B0094BF">
            <wp:extent cx="3886200" cy="2256790"/>
            <wp:effectExtent l="0" t="0" r="0" b="381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5A1B54DC-B03C-4224-B4DB-24AAA3A834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C83FDB" wp14:editId="10575522">
            <wp:extent cx="3886200" cy="2331720"/>
            <wp:effectExtent l="0" t="0" r="0" b="508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7ED702" wp14:editId="0169A2A4">
            <wp:extent cx="3886200" cy="2331720"/>
            <wp:effectExtent l="0" t="0" r="0" b="508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3B1CEEE5" w14:textId="77777777" w:rsidR="00D211A9" w:rsidRDefault="00D211A9" w:rsidP="00D211A9"/>
    <w:p w14:paraId="60059B69" w14:textId="287A1213" w:rsidR="00D211A9" w:rsidRDefault="00D211A9" w:rsidP="00D211A9"/>
    <w:p w14:paraId="5227EB47" w14:textId="77777777" w:rsidR="00D211A9" w:rsidRDefault="00D211A9" w:rsidP="00D211A9"/>
    <w:p w14:paraId="6079DE5B" w14:textId="77777777" w:rsidR="00D211A9" w:rsidRDefault="00D211A9" w:rsidP="00D211A9"/>
    <w:p w14:paraId="3E54218D" w14:textId="77777777" w:rsidR="00D211A9" w:rsidRDefault="00D211A9" w:rsidP="00D211A9"/>
    <w:p w14:paraId="458031D4" w14:textId="77777777" w:rsidR="00D211A9" w:rsidRDefault="00D211A9" w:rsidP="00D211A9">
      <w:pPr>
        <w:sectPr w:rsidR="00D211A9">
          <w:pgSz w:w="15840" w:h="12240" w:orient="landscape"/>
          <w:pgMar w:top="1440" w:right="1440" w:bottom="1440" w:left="1440" w:header="720" w:footer="1008" w:gutter="0"/>
          <w:cols w:num="2" w:space="720"/>
        </w:sectPr>
      </w:pPr>
    </w:p>
    <w:p w14:paraId="6ED98E7F" w14:textId="77777777" w:rsidR="00D211A9" w:rsidRDefault="00D211A9" w:rsidP="00D211A9">
      <w:r>
        <w:br w:type="page"/>
      </w:r>
    </w:p>
    <w:p w14:paraId="2B3C8AEF" w14:textId="77777777" w:rsidR="00D211A9" w:rsidRDefault="00D211A9" w:rsidP="00D211A9">
      <w:pPr>
        <w:pStyle w:val="Heading3"/>
      </w:pPr>
      <w:bookmarkStart w:id="26" w:name="_Toc497894753"/>
      <w:bookmarkStart w:id="27" w:name="_Toc499961421"/>
      <w:r>
        <w:lastRenderedPageBreak/>
        <w:t>Change in the Uninsured Rate for American Indians and Alaska Natives 2012 to 2016 in 20 States</w:t>
      </w:r>
      <w:bookmarkEnd w:id="26"/>
      <w:bookmarkEnd w:id="27"/>
    </w:p>
    <w:p w14:paraId="4CAAC2C6" w14:textId="77777777" w:rsidR="00D211A9" w:rsidRDefault="00D211A9" w:rsidP="00D211A9"/>
    <w:p w14:paraId="4DFEF880" w14:textId="77777777" w:rsidR="00D211A9" w:rsidRDefault="00D211A9" w:rsidP="00D211A9"/>
    <w:p w14:paraId="3A2CB028" w14:textId="72AA147D" w:rsidR="00D211A9" w:rsidRDefault="00D211A9" w:rsidP="00D211A9">
      <w:pPr>
        <w:sectPr w:rsidR="00D211A9">
          <w:type w:val="continuous"/>
          <w:pgSz w:w="15840" w:h="12240" w:orient="landscape"/>
          <w:pgMar w:top="1440" w:right="1440" w:bottom="1440" w:left="1440" w:header="720" w:footer="1008" w:gutter="0"/>
          <w:cols w:space="720"/>
        </w:sectPr>
      </w:pPr>
      <w:r>
        <w:rPr>
          <w:noProof/>
        </w:rPr>
        <w:drawing>
          <wp:inline distT="0" distB="0" distL="0" distR="0" wp14:anchorId="6D073460" wp14:editId="6F586E06">
            <wp:extent cx="8610600" cy="48260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59B32B75" w14:textId="49970204" w:rsidR="00D211A9" w:rsidRDefault="00D211A9"/>
    <w:sectPr w:rsidR="00D211A9" w:rsidSect="00FE1A92">
      <w:pgSz w:w="12240" w:h="15840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9F6B4" w14:textId="77777777" w:rsidR="00686755" w:rsidRDefault="00686755" w:rsidP="00CB76AA">
      <w:r>
        <w:separator/>
      </w:r>
    </w:p>
  </w:endnote>
  <w:endnote w:type="continuationSeparator" w:id="0">
    <w:p w14:paraId="4337C91A" w14:textId="77777777" w:rsidR="00686755" w:rsidRDefault="00686755" w:rsidP="00CB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29F7C" w14:textId="77777777" w:rsidR="00704E31" w:rsidRDefault="00704E31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3301A3" w14:textId="77777777" w:rsidR="00704E31" w:rsidRDefault="00704E31" w:rsidP="00CB76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04380" w14:textId="77777777" w:rsidR="00704E31" w:rsidRDefault="00704E31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0A6C">
      <w:rPr>
        <w:rStyle w:val="PageNumber"/>
        <w:noProof/>
      </w:rPr>
      <w:t>4</w:t>
    </w:r>
    <w:r>
      <w:rPr>
        <w:rStyle w:val="PageNumber"/>
      </w:rPr>
      <w:fldChar w:fldCharType="end"/>
    </w:r>
  </w:p>
  <w:p w14:paraId="3C007689" w14:textId="1645CDA9" w:rsidR="00704E31" w:rsidRDefault="00704E31" w:rsidP="00FE1A92">
    <w:pPr>
      <w:pStyle w:val="Footer"/>
      <w:ind w:right="360"/>
      <w:jc w:val="center"/>
    </w:pPr>
    <w:r>
      <w:t>Michigan:  American Indian and Alaska Native Health Insurance Coverage 2012-2016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15D10" w14:textId="77777777" w:rsidR="00686755" w:rsidRDefault="00686755" w:rsidP="00CB76AA">
      <w:r>
        <w:separator/>
      </w:r>
    </w:p>
  </w:footnote>
  <w:footnote w:type="continuationSeparator" w:id="0">
    <w:p w14:paraId="48F16885" w14:textId="77777777" w:rsidR="00686755" w:rsidRDefault="00686755" w:rsidP="00CB7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46A9E" w14:textId="3049EFF5" w:rsidR="00704E31" w:rsidRDefault="00686755">
    <w:pPr>
      <w:pStyle w:val="Header"/>
    </w:pPr>
    <w:r>
      <w:rPr>
        <w:noProof/>
      </w:rPr>
      <w:pict w14:anchorId="1F8756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Screen Shot 2017-10-17 at 10" style="position:absolute;margin-left:0;margin-top:0;width:467.35pt;height:80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F9F6B" w14:textId="18AE2A89" w:rsidR="00704E31" w:rsidRDefault="00686755">
    <w:pPr>
      <w:pStyle w:val="Header"/>
    </w:pPr>
    <w:r>
      <w:rPr>
        <w:noProof/>
      </w:rPr>
      <w:pict w14:anchorId="6CA27A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Screen Shot 2017-10-17 at 10" style="position:absolute;margin-left:0;margin-top:0;width:467.35pt;height:80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B3C85" w14:textId="25FD3EF0" w:rsidR="00704E31" w:rsidRDefault="00686755">
    <w:pPr>
      <w:pStyle w:val="Header"/>
    </w:pPr>
    <w:r>
      <w:rPr>
        <w:noProof/>
      </w:rPr>
      <w:pict w14:anchorId="7F644D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Screen Shot 2017-10-17 at 10" style="position:absolute;margin-left:0;margin-top:0;width:467.35pt;height:80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63A"/>
    <w:rsid w:val="000057D8"/>
    <w:rsid w:val="0001441D"/>
    <w:rsid w:val="00040605"/>
    <w:rsid w:val="000431A3"/>
    <w:rsid w:val="00064884"/>
    <w:rsid w:val="000709D5"/>
    <w:rsid w:val="00092D13"/>
    <w:rsid w:val="00095341"/>
    <w:rsid w:val="00095B66"/>
    <w:rsid w:val="000C67ED"/>
    <w:rsid w:val="000E15B1"/>
    <w:rsid w:val="000E4EC4"/>
    <w:rsid w:val="000F753A"/>
    <w:rsid w:val="00107065"/>
    <w:rsid w:val="0010709B"/>
    <w:rsid w:val="00124A39"/>
    <w:rsid w:val="00124D04"/>
    <w:rsid w:val="0013292F"/>
    <w:rsid w:val="0013573F"/>
    <w:rsid w:val="00143C8C"/>
    <w:rsid w:val="001477A3"/>
    <w:rsid w:val="00166B0D"/>
    <w:rsid w:val="00186F32"/>
    <w:rsid w:val="00196075"/>
    <w:rsid w:val="001A26B7"/>
    <w:rsid w:val="001C48D8"/>
    <w:rsid w:val="001C5F1D"/>
    <w:rsid w:val="001C6B17"/>
    <w:rsid w:val="001C7ACB"/>
    <w:rsid w:val="001D4B48"/>
    <w:rsid w:val="001F270E"/>
    <w:rsid w:val="00214B6B"/>
    <w:rsid w:val="0022247A"/>
    <w:rsid w:val="00224CB9"/>
    <w:rsid w:val="00247D46"/>
    <w:rsid w:val="0025285B"/>
    <w:rsid w:val="00254165"/>
    <w:rsid w:val="0025695B"/>
    <w:rsid w:val="0026182A"/>
    <w:rsid w:val="00261B0B"/>
    <w:rsid w:val="00266551"/>
    <w:rsid w:val="00272191"/>
    <w:rsid w:val="002833CA"/>
    <w:rsid w:val="002A6533"/>
    <w:rsid w:val="002B1090"/>
    <w:rsid w:val="002F799E"/>
    <w:rsid w:val="00330228"/>
    <w:rsid w:val="00363DC6"/>
    <w:rsid w:val="00372181"/>
    <w:rsid w:val="003A5453"/>
    <w:rsid w:val="003E18B4"/>
    <w:rsid w:val="00400270"/>
    <w:rsid w:val="004023E8"/>
    <w:rsid w:val="00407ADA"/>
    <w:rsid w:val="00422F21"/>
    <w:rsid w:val="00427D56"/>
    <w:rsid w:val="00431000"/>
    <w:rsid w:val="00437DC4"/>
    <w:rsid w:val="00450FBE"/>
    <w:rsid w:val="004535A8"/>
    <w:rsid w:val="004544E7"/>
    <w:rsid w:val="00464F5A"/>
    <w:rsid w:val="004762DB"/>
    <w:rsid w:val="00484314"/>
    <w:rsid w:val="00487443"/>
    <w:rsid w:val="00491A4A"/>
    <w:rsid w:val="004B2A53"/>
    <w:rsid w:val="004D6F8E"/>
    <w:rsid w:val="004E3C84"/>
    <w:rsid w:val="004F545F"/>
    <w:rsid w:val="004F73C1"/>
    <w:rsid w:val="00500411"/>
    <w:rsid w:val="00514F6B"/>
    <w:rsid w:val="00523378"/>
    <w:rsid w:val="0053160C"/>
    <w:rsid w:val="005556C5"/>
    <w:rsid w:val="005874EE"/>
    <w:rsid w:val="005A26EB"/>
    <w:rsid w:val="005B00C6"/>
    <w:rsid w:val="005B0900"/>
    <w:rsid w:val="005B3652"/>
    <w:rsid w:val="005C0104"/>
    <w:rsid w:val="005C63E4"/>
    <w:rsid w:val="005E72B4"/>
    <w:rsid w:val="00613BF7"/>
    <w:rsid w:val="00616660"/>
    <w:rsid w:val="00617557"/>
    <w:rsid w:val="00622B26"/>
    <w:rsid w:val="006239EC"/>
    <w:rsid w:val="00623BEF"/>
    <w:rsid w:val="00632591"/>
    <w:rsid w:val="00634627"/>
    <w:rsid w:val="00636B8A"/>
    <w:rsid w:val="0066414F"/>
    <w:rsid w:val="006701CA"/>
    <w:rsid w:val="006739C6"/>
    <w:rsid w:val="00686755"/>
    <w:rsid w:val="00692C18"/>
    <w:rsid w:val="006A46C0"/>
    <w:rsid w:val="006C6573"/>
    <w:rsid w:val="006E794F"/>
    <w:rsid w:val="006F0C53"/>
    <w:rsid w:val="006F375A"/>
    <w:rsid w:val="006F6864"/>
    <w:rsid w:val="006F71A0"/>
    <w:rsid w:val="00701154"/>
    <w:rsid w:val="00704E31"/>
    <w:rsid w:val="0071161F"/>
    <w:rsid w:val="00713907"/>
    <w:rsid w:val="00735FE1"/>
    <w:rsid w:val="00736632"/>
    <w:rsid w:val="00736820"/>
    <w:rsid w:val="0076070A"/>
    <w:rsid w:val="007638B6"/>
    <w:rsid w:val="00795915"/>
    <w:rsid w:val="007B1B68"/>
    <w:rsid w:val="007D4512"/>
    <w:rsid w:val="007E1815"/>
    <w:rsid w:val="007E2609"/>
    <w:rsid w:val="007E47C2"/>
    <w:rsid w:val="007F61D2"/>
    <w:rsid w:val="00807966"/>
    <w:rsid w:val="00812926"/>
    <w:rsid w:val="00812BEC"/>
    <w:rsid w:val="008367A5"/>
    <w:rsid w:val="00874DFE"/>
    <w:rsid w:val="00875623"/>
    <w:rsid w:val="00892068"/>
    <w:rsid w:val="0089741F"/>
    <w:rsid w:val="008B2DA4"/>
    <w:rsid w:val="008C7F1B"/>
    <w:rsid w:val="008D6897"/>
    <w:rsid w:val="008E509E"/>
    <w:rsid w:val="008F1143"/>
    <w:rsid w:val="008F6A30"/>
    <w:rsid w:val="009008D8"/>
    <w:rsid w:val="00902653"/>
    <w:rsid w:val="009163BF"/>
    <w:rsid w:val="00927D81"/>
    <w:rsid w:val="00931F45"/>
    <w:rsid w:val="00940CDD"/>
    <w:rsid w:val="009460DF"/>
    <w:rsid w:val="0095766F"/>
    <w:rsid w:val="009815A0"/>
    <w:rsid w:val="00994CDB"/>
    <w:rsid w:val="009A0A6C"/>
    <w:rsid w:val="009A3D9D"/>
    <w:rsid w:val="009B3F99"/>
    <w:rsid w:val="009B43DF"/>
    <w:rsid w:val="009D1155"/>
    <w:rsid w:val="009E4063"/>
    <w:rsid w:val="009E467F"/>
    <w:rsid w:val="009E490B"/>
    <w:rsid w:val="009F2AC1"/>
    <w:rsid w:val="00A02C88"/>
    <w:rsid w:val="00A6086B"/>
    <w:rsid w:val="00A749E3"/>
    <w:rsid w:val="00A74F06"/>
    <w:rsid w:val="00A77C99"/>
    <w:rsid w:val="00A91A15"/>
    <w:rsid w:val="00A92611"/>
    <w:rsid w:val="00A92728"/>
    <w:rsid w:val="00AB52DD"/>
    <w:rsid w:val="00AC13A2"/>
    <w:rsid w:val="00AC6DE7"/>
    <w:rsid w:val="00AC73DA"/>
    <w:rsid w:val="00AD2BE3"/>
    <w:rsid w:val="00AE1F1B"/>
    <w:rsid w:val="00AF14F8"/>
    <w:rsid w:val="00B0299D"/>
    <w:rsid w:val="00B13D8E"/>
    <w:rsid w:val="00B16379"/>
    <w:rsid w:val="00B37066"/>
    <w:rsid w:val="00B4581D"/>
    <w:rsid w:val="00B73999"/>
    <w:rsid w:val="00B80707"/>
    <w:rsid w:val="00BB0EB2"/>
    <w:rsid w:val="00BB7129"/>
    <w:rsid w:val="00BB7FDB"/>
    <w:rsid w:val="00BC3F40"/>
    <w:rsid w:val="00BF1D1E"/>
    <w:rsid w:val="00C05904"/>
    <w:rsid w:val="00C21106"/>
    <w:rsid w:val="00C32097"/>
    <w:rsid w:val="00C32E29"/>
    <w:rsid w:val="00C36BD7"/>
    <w:rsid w:val="00C475D7"/>
    <w:rsid w:val="00C56F89"/>
    <w:rsid w:val="00C913D2"/>
    <w:rsid w:val="00CA72F7"/>
    <w:rsid w:val="00CB76AA"/>
    <w:rsid w:val="00CC01B9"/>
    <w:rsid w:val="00CC0DD8"/>
    <w:rsid w:val="00CC6238"/>
    <w:rsid w:val="00CD1E2C"/>
    <w:rsid w:val="00CD325F"/>
    <w:rsid w:val="00CE3EE2"/>
    <w:rsid w:val="00CE50A1"/>
    <w:rsid w:val="00CF77FE"/>
    <w:rsid w:val="00D003DE"/>
    <w:rsid w:val="00D02F64"/>
    <w:rsid w:val="00D05EFA"/>
    <w:rsid w:val="00D211A9"/>
    <w:rsid w:val="00D24DB7"/>
    <w:rsid w:val="00D35B11"/>
    <w:rsid w:val="00D52785"/>
    <w:rsid w:val="00D71C7B"/>
    <w:rsid w:val="00D8763A"/>
    <w:rsid w:val="00D9026E"/>
    <w:rsid w:val="00DC2160"/>
    <w:rsid w:val="00DC74FE"/>
    <w:rsid w:val="00DD4827"/>
    <w:rsid w:val="00DF4272"/>
    <w:rsid w:val="00DF54AD"/>
    <w:rsid w:val="00E309E1"/>
    <w:rsid w:val="00E35E4E"/>
    <w:rsid w:val="00E36ADD"/>
    <w:rsid w:val="00E5459C"/>
    <w:rsid w:val="00E577BD"/>
    <w:rsid w:val="00E84F16"/>
    <w:rsid w:val="00EA4E13"/>
    <w:rsid w:val="00EA7190"/>
    <w:rsid w:val="00EB7F9F"/>
    <w:rsid w:val="00EE6E35"/>
    <w:rsid w:val="00EF55E9"/>
    <w:rsid w:val="00F05B9B"/>
    <w:rsid w:val="00F0727E"/>
    <w:rsid w:val="00F145EA"/>
    <w:rsid w:val="00F276E4"/>
    <w:rsid w:val="00F32C0F"/>
    <w:rsid w:val="00F36279"/>
    <w:rsid w:val="00F36746"/>
    <w:rsid w:val="00F50D08"/>
    <w:rsid w:val="00F70FD9"/>
    <w:rsid w:val="00FA0A3A"/>
    <w:rsid w:val="00FC6454"/>
    <w:rsid w:val="00FC7CE1"/>
    <w:rsid w:val="00FD0327"/>
    <w:rsid w:val="00FE1A92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45BF12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23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3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11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1">
    <w:name w:val="Grid Table 2 Accent 1"/>
    <w:basedOn w:val="TableNormal"/>
    <w:uiPriority w:val="47"/>
    <w:rsid w:val="00D8763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4023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02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A7190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A7190"/>
    <w:pPr>
      <w:spacing w:before="120"/>
    </w:pPr>
    <w:rPr>
      <w:b/>
      <w:bCs/>
      <w: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EA7190"/>
    <w:pPr>
      <w:ind w:left="240"/>
    </w:pPr>
    <w:rPr>
      <w:smallCap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A7190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A7190"/>
    <w:pPr>
      <w:ind w:left="48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A7190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A7190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A7190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A7190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A7190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A7190"/>
    <w:pPr>
      <w:ind w:left="1920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16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165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B7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6AA"/>
  </w:style>
  <w:style w:type="character" w:styleId="PageNumber">
    <w:name w:val="page number"/>
    <w:basedOn w:val="DefaultParagraphFont"/>
    <w:uiPriority w:val="99"/>
    <w:semiHidden/>
    <w:unhideWhenUsed/>
    <w:rsid w:val="00CB76AA"/>
  </w:style>
  <w:style w:type="paragraph" w:styleId="NoSpacing">
    <w:name w:val="No Spacing"/>
    <w:link w:val="NoSpacingChar"/>
    <w:uiPriority w:val="1"/>
    <w:qFormat/>
    <w:rsid w:val="00363DC6"/>
    <w:pPr>
      <w:spacing w:after="120" w:line="276" w:lineRule="auto"/>
    </w:pPr>
    <w:rPr>
      <w:rFonts w:eastAsiaTheme="minorEastAsia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63DC6"/>
    <w:rPr>
      <w:rFonts w:eastAsiaTheme="minorEastAsia"/>
      <w:sz w:val="22"/>
      <w:szCs w:val="2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63D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DC6"/>
  </w:style>
  <w:style w:type="table" w:styleId="GridTable1Light">
    <w:name w:val="Grid Table 1 Light"/>
    <w:basedOn w:val="TableNormal"/>
    <w:uiPriority w:val="46"/>
    <w:rsid w:val="001C6B1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5">
    <w:name w:val="Grid Table 6 Colorful Accent 5"/>
    <w:basedOn w:val="TableNormal"/>
    <w:uiPriority w:val="51"/>
    <w:rsid w:val="001C6B1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5">
    <w:name w:val="Grid Table 2 Accent 5"/>
    <w:basedOn w:val="TableNormal"/>
    <w:uiPriority w:val="47"/>
    <w:rsid w:val="0048744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AC6DE7"/>
    <w:pPr>
      <w:ind w:left="720"/>
      <w:contextualSpacing/>
    </w:pPr>
  </w:style>
  <w:style w:type="table" w:styleId="GridTable3-Accent5">
    <w:name w:val="Grid Table 3 Accent 5"/>
    <w:basedOn w:val="TableNormal"/>
    <w:uiPriority w:val="48"/>
    <w:rsid w:val="0022247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2247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C2110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D211A9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hart" Target="charts/chart10.xml"/><Relationship Id="rId10" Type="http://schemas.openxmlformats.org/officeDocument/2006/relationships/chart" Target="charts/chart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</a:t>
            </a:r>
            <a:r>
              <a:rPr lang="en-US" sz="1800" b="0" i="0" baseline="0">
                <a:effectLst/>
              </a:rPr>
              <a:t>2012-2016 Health Insurance Coverage Total Population AIANs</a:t>
            </a:r>
            <a:endParaRPr lang="en-US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'MN3'!$M$26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'MN3'!$L$27:$L$29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'MN3'!$M$27:$M$29</c:f>
              <c:numCache>
                <c:formatCode>_(* #,##0_);_(* \(#,##0\);_(* "-"??_);_(@_)</c:formatCode>
                <c:ptCount val="3"/>
                <c:pt idx="0">
                  <c:v>37488</c:v>
                </c:pt>
                <c:pt idx="1">
                  <c:v>44869</c:v>
                </c:pt>
                <c:pt idx="2">
                  <c:v>82357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D9-1242-AC12-F7DC613A41FE}"/>
            </c:ext>
          </c:extLst>
        </c:ser>
        <c:ser>
          <c:idx val="1"/>
          <c:order val="1"/>
          <c:tx>
            <c:strRef>
              <c:f>'MN3'!$N$26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'MN3'!$L$27:$L$29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'MN3'!$N$27:$N$29</c:f>
              <c:numCache>
                <c:formatCode>_(* #,##0_);_(* \(#,##0\);_(* "-"??_);_(@_)</c:formatCode>
                <c:ptCount val="3"/>
                <c:pt idx="0">
                  <c:v>42362</c:v>
                </c:pt>
                <c:pt idx="1">
                  <c:v>48064</c:v>
                </c:pt>
                <c:pt idx="2">
                  <c:v>90426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D9-1242-AC12-F7DC613A41FE}"/>
            </c:ext>
          </c:extLst>
        </c:ser>
        <c:ser>
          <c:idx val="2"/>
          <c:order val="2"/>
          <c:tx>
            <c:strRef>
              <c:f>'MN3'!$O$26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'MN3'!$L$27:$L$29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'MN3'!$O$27:$O$29</c:f>
              <c:numCache>
                <c:formatCode>_(* #,##0_);_(* \(#,##0\);_(* "-"??_);_(@_)</c:formatCode>
                <c:ptCount val="3"/>
                <c:pt idx="0">
                  <c:v>4874</c:v>
                </c:pt>
                <c:pt idx="1">
                  <c:v>3195</c:v>
                </c:pt>
                <c:pt idx="2">
                  <c:v>8069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6D9-1242-AC12-F7DC613A41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00378408"/>
        <c:axId val="1000382328"/>
      </c:barChart>
      <c:catAx>
        <c:axId val="1000378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0382328"/>
        <c:crosses val="autoZero"/>
        <c:auto val="1"/>
        <c:lblAlgn val="ctr"/>
        <c:lblOffset val="100"/>
        <c:noMultiLvlLbl val="0"/>
      </c:catAx>
      <c:valAx>
        <c:axId val="1000382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0378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MICH3!$AS$52</c:f>
              <c:strCache>
                <c:ptCount val="1"/>
                <c:pt idx="0">
                  <c:v>2016 Total Population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ECB-A645-8261-A95BA452714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ECB-A645-8261-A95BA452714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MICH3!$AR$53:$AR$54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MICH3!$AS$53:$AS$54</c:f>
              <c:numCache>
                <c:formatCode>_(* #,##0_);_(* \(#,##0\);_(* "-"??_);_(@_)</c:formatCode>
                <c:ptCount val="2"/>
                <c:pt idx="0">
                  <c:v>29268</c:v>
                </c:pt>
                <c:pt idx="1">
                  <c:v>125225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ECB-A645-8261-A95BA452714F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2012-2016 Rate of Uninsured AIANs in 20 States: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800" b="0" i="0" baseline="0">
                <a:effectLst/>
              </a:rPr>
              <a:t>Ranked by 2016 Rate</a:t>
            </a:r>
            <a:endParaRPr lang="en-US" sz="14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layout>
        <c:manualLayout>
          <c:xMode val="edge"/>
          <c:yMode val="edge"/>
          <c:x val="0.24174804429082999"/>
          <c:y val="4.9174183527691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'Summary Charts'!$BS$1</c:f>
              <c:strCache>
                <c:ptCount val="1"/>
                <c:pt idx="0">
                  <c:v>Rate of Uninsured 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'Summary Charts'!$BR$2:$BR$21</c:f>
              <c:strCache>
                <c:ptCount val="20"/>
                <c:pt idx="0">
                  <c:v>Michigan</c:v>
                </c:pt>
                <c:pt idx="1">
                  <c:v>California</c:v>
                </c:pt>
                <c:pt idx="2">
                  <c:v>New York</c:v>
                </c:pt>
                <c:pt idx="3">
                  <c:v>Oregon</c:v>
                </c:pt>
                <c:pt idx="4">
                  <c:v>Colorado</c:v>
                </c:pt>
                <c:pt idx="5">
                  <c:v>Washington </c:v>
                </c:pt>
                <c:pt idx="6">
                  <c:v>Minnesota</c:v>
                </c:pt>
                <c:pt idx="7">
                  <c:v>Kansas</c:v>
                </c:pt>
                <c:pt idx="8">
                  <c:v>Nevada</c:v>
                </c:pt>
                <c:pt idx="9">
                  <c:v>Wisconsin</c:v>
                </c:pt>
                <c:pt idx="10">
                  <c:v>Texas</c:v>
                </c:pt>
                <c:pt idx="11">
                  <c:v>Idaho</c:v>
                </c:pt>
                <c:pt idx="12">
                  <c:v>Arizona</c:v>
                </c:pt>
                <c:pt idx="13">
                  <c:v>New Mexico</c:v>
                </c:pt>
                <c:pt idx="14">
                  <c:v>Montana</c:v>
                </c:pt>
                <c:pt idx="15">
                  <c:v>Mississippi</c:v>
                </c:pt>
                <c:pt idx="16">
                  <c:v>Oklahoma</c:v>
                </c:pt>
                <c:pt idx="17">
                  <c:v>North Dakota</c:v>
                </c:pt>
                <c:pt idx="18">
                  <c:v>Alaska</c:v>
                </c:pt>
                <c:pt idx="19">
                  <c:v>South Dakota</c:v>
                </c:pt>
              </c:strCache>
            </c:strRef>
          </c:cat>
          <c:val>
            <c:numRef>
              <c:f>'Summary Charts'!$BS$2:$BS$21</c:f>
              <c:numCache>
                <c:formatCode>0%</c:formatCode>
                <c:ptCount val="20"/>
                <c:pt idx="0">
                  <c:v>0.17050247291925799</c:v>
                </c:pt>
                <c:pt idx="1">
                  <c:v>0.185864078382108</c:v>
                </c:pt>
                <c:pt idx="2">
                  <c:v>0.110287804317403</c:v>
                </c:pt>
                <c:pt idx="3">
                  <c:v>0.221758137485809</c:v>
                </c:pt>
                <c:pt idx="4">
                  <c:v>0.189538795895764</c:v>
                </c:pt>
                <c:pt idx="5">
                  <c:v>0.216383936388262</c:v>
                </c:pt>
                <c:pt idx="6">
                  <c:v>0.20106128071554</c:v>
                </c:pt>
                <c:pt idx="7">
                  <c:v>0.19387034983365301</c:v>
                </c:pt>
                <c:pt idx="8">
                  <c:v>0.29683098591549301</c:v>
                </c:pt>
                <c:pt idx="9">
                  <c:v>0.179181854136158</c:v>
                </c:pt>
                <c:pt idx="10">
                  <c:v>0.19683256312512901</c:v>
                </c:pt>
                <c:pt idx="11">
                  <c:v>0.25695962268491901</c:v>
                </c:pt>
                <c:pt idx="12">
                  <c:v>0.283301551919801</c:v>
                </c:pt>
                <c:pt idx="13">
                  <c:v>0.33987738513466997</c:v>
                </c:pt>
                <c:pt idx="14">
                  <c:v>0.36</c:v>
                </c:pt>
                <c:pt idx="15">
                  <c:v>0.31288262497247299</c:v>
                </c:pt>
                <c:pt idx="16">
                  <c:v>0.28342476404608802</c:v>
                </c:pt>
                <c:pt idx="17">
                  <c:v>0.34750985902189102</c:v>
                </c:pt>
                <c:pt idx="18">
                  <c:v>0.35583531907274002</c:v>
                </c:pt>
                <c:pt idx="19">
                  <c:v>0.28946025794663099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6B-D844-BA86-24F3634E959E}"/>
            </c:ext>
          </c:extLst>
        </c:ser>
        <c:ser>
          <c:idx val="1"/>
          <c:order val="1"/>
          <c:tx>
            <c:strRef>
              <c:f>'Summary Charts'!$BT$1</c:f>
              <c:strCache>
                <c:ptCount val="1"/>
                <c:pt idx="0">
                  <c:v>Rate of Uninsured 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1.18177117955536E-2"/>
                  <c:y val="2.63713080168766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06B-D844-BA86-24F3634E959E}"/>
                </c:ext>
              </c:extLst>
            </c:dLbl>
            <c:dLbl>
              <c:idx val="19"/>
              <c:layout>
                <c:manualLayout>
                  <c:x val="1.6422991075398701E-3"/>
                  <c:y val="-3.2420507280842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06B-D844-BA86-24F3634E95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'Summary Charts'!$BR$2:$BR$21</c:f>
              <c:strCache>
                <c:ptCount val="20"/>
                <c:pt idx="0">
                  <c:v>Michigan</c:v>
                </c:pt>
                <c:pt idx="1">
                  <c:v>California</c:v>
                </c:pt>
                <c:pt idx="2">
                  <c:v>New York</c:v>
                </c:pt>
                <c:pt idx="3">
                  <c:v>Oregon</c:v>
                </c:pt>
                <c:pt idx="4">
                  <c:v>Colorado</c:v>
                </c:pt>
                <c:pt idx="5">
                  <c:v>Washington </c:v>
                </c:pt>
                <c:pt idx="6">
                  <c:v>Minnesota</c:v>
                </c:pt>
                <c:pt idx="7">
                  <c:v>Kansas</c:v>
                </c:pt>
                <c:pt idx="8">
                  <c:v>Nevada</c:v>
                </c:pt>
                <c:pt idx="9">
                  <c:v>Wisconsin</c:v>
                </c:pt>
                <c:pt idx="10">
                  <c:v>Texas</c:v>
                </c:pt>
                <c:pt idx="11">
                  <c:v>Idaho</c:v>
                </c:pt>
                <c:pt idx="12">
                  <c:v>Arizona</c:v>
                </c:pt>
                <c:pt idx="13">
                  <c:v>New Mexico</c:v>
                </c:pt>
                <c:pt idx="14">
                  <c:v>Montana</c:v>
                </c:pt>
                <c:pt idx="15">
                  <c:v>Mississippi</c:v>
                </c:pt>
                <c:pt idx="16">
                  <c:v>Oklahoma</c:v>
                </c:pt>
                <c:pt idx="17">
                  <c:v>North Dakota</c:v>
                </c:pt>
                <c:pt idx="18">
                  <c:v>Alaska</c:v>
                </c:pt>
                <c:pt idx="19">
                  <c:v>South Dakota</c:v>
                </c:pt>
              </c:strCache>
            </c:strRef>
          </c:cat>
          <c:val>
            <c:numRef>
              <c:f>'Summary Charts'!$BT$2:$BT$21</c:f>
              <c:numCache>
                <c:formatCode>0%</c:formatCode>
                <c:ptCount val="20"/>
                <c:pt idx="0">
                  <c:v>7.0967616655770796E-2</c:v>
                </c:pt>
                <c:pt idx="1">
                  <c:v>7.1051057499118095E-2</c:v>
                </c:pt>
                <c:pt idx="2">
                  <c:v>7.2241911441807499E-2</c:v>
                </c:pt>
                <c:pt idx="3">
                  <c:v>9.0700014374011803E-2</c:v>
                </c:pt>
                <c:pt idx="4">
                  <c:v>9.3328468975316603E-2</c:v>
                </c:pt>
                <c:pt idx="5">
                  <c:v>0.10608162302429799</c:v>
                </c:pt>
                <c:pt idx="6">
                  <c:v>0.129020140434016</c:v>
                </c:pt>
                <c:pt idx="7">
                  <c:v>0.131389698736637</c:v>
                </c:pt>
                <c:pt idx="8">
                  <c:v>0.13148915427735799</c:v>
                </c:pt>
                <c:pt idx="9">
                  <c:v>0.13971608014703399</c:v>
                </c:pt>
                <c:pt idx="10">
                  <c:v>0.15647768998596601</c:v>
                </c:pt>
                <c:pt idx="11">
                  <c:v>0.16493749566744501</c:v>
                </c:pt>
                <c:pt idx="12">
                  <c:v>0.19462801108505601</c:v>
                </c:pt>
                <c:pt idx="13">
                  <c:v>0.19811376229786301</c:v>
                </c:pt>
                <c:pt idx="14">
                  <c:v>0.210920854481566</c:v>
                </c:pt>
                <c:pt idx="15">
                  <c:v>0.223273080832634</c:v>
                </c:pt>
                <c:pt idx="16">
                  <c:v>0.24814811979128801</c:v>
                </c:pt>
                <c:pt idx="17">
                  <c:v>0.249951729827456</c:v>
                </c:pt>
                <c:pt idx="18">
                  <c:v>0.27855814559902298</c:v>
                </c:pt>
                <c:pt idx="19">
                  <c:v>0.29078756111527099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06B-D844-BA86-24F3634E95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40421568"/>
        <c:axId val="940429408"/>
      </c:barChart>
      <c:catAx>
        <c:axId val="940421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429408"/>
        <c:crossesAt val="0"/>
        <c:auto val="1"/>
        <c:lblAlgn val="ctr"/>
        <c:lblOffset val="100"/>
        <c:noMultiLvlLbl val="0"/>
      </c:catAx>
      <c:valAx>
        <c:axId val="940429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421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2012-2016 Health Insurance Coverage:  With IHS Access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'MN3'!$M$39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'MN3'!$L$40:$L$42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'MN3'!$M$40:$M$42</c:f>
              <c:numCache>
                <c:formatCode>_(* #,##0_);_(* \(#,##0\);_(* "-"??_);_(@_)</c:formatCode>
                <c:ptCount val="3"/>
                <c:pt idx="0">
                  <c:v>11862</c:v>
                </c:pt>
                <c:pt idx="1">
                  <c:v>14451</c:v>
                </c:pt>
                <c:pt idx="2">
                  <c:v>26313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68-4009-A3FE-8BB6D7E37157}"/>
            </c:ext>
          </c:extLst>
        </c:ser>
        <c:ser>
          <c:idx val="1"/>
          <c:order val="1"/>
          <c:tx>
            <c:strRef>
              <c:f>'MN3'!$N$39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'MN3'!$L$40:$L$42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'MN3'!$N$40:$N$42</c:f>
              <c:numCache>
                <c:formatCode>_(* #,##0_);_(* \(#,##0\);_(* "-"??_);_(@_)</c:formatCode>
                <c:ptCount val="3"/>
                <c:pt idx="0">
                  <c:v>13891</c:v>
                </c:pt>
                <c:pt idx="1">
                  <c:v>15522</c:v>
                </c:pt>
                <c:pt idx="2">
                  <c:v>29413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68-4009-A3FE-8BB6D7E37157}"/>
            </c:ext>
          </c:extLst>
        </c:ser>
        <c:ser>
          <c:idx val="2"/>
          <c:order val="2"/>
          <c:tx>
            <c:strRef>
              <c:f>'MN3'!$O$39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'MN3'!$L$40:$L$42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'MN3'!$O$40:$O$42</c:f>
              <c:numCache>
                <c:formatCode>_(* #,##0_);_(* \(#,##0\);_(* "-"??_);_(@_)</c:formatCode>
                <c:ptCount val="3"/>
                <c:pt idx="0">
                  <c:v>2029</c:v>
                </c:pt>
                <c:pt idx="1">
                  <c:v>1071</c:v>
                </c:pt>
                <c:pt idx="2">
                  <c:v>3100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668-4009-A3FE-8BB6D7E371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00381544"/>
        <c:axId val="1000382720"/>
      </c:barChart>
      <c:catAx>
        <c:axId val="1000381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0382720"/>
        <c:crosses val="autoZero"/>
        <c:auto val="1"/>
        <c:lblAlgn val="ctr"/>
        <c:lblOffset val="100"/>
        <c:noMultiLvlLbl val="0"/>
      </c:catAx>
      <c:valAx>
        <c:axId val="1000382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0381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2012-2016 Health Insurance Coverage:  Without IHS Access</a:t>
            </a:r>
            <a:endParaRPr lang="en-US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'MN3'!$M$52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'MN3'!$L$53:$L$55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'MN3'!$M$53:$M$55</c:f>
              <c:numCache>
                <c:formatCode>_(* #,##0_);_(* \(#,##0\);_(* "-"??_);_(@_)</c:formatCode>
                <c:ptCount val="3"/>
                <c:pt idx="0">
                  <c:v>25626</c:v>
                </c:pt>
                <c:pt idx="1">
                  <c:v>30418</c:v>
                </c:pt>
                <c:pt idx="2">
                  <c:v>56044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34-41C1-B6D0-453299918B03}"/>
            </c:ext>
          </c:extLst>
        </c:ser>
        <c:ser>
          <c:idx val="1"/>
          <c:order val="1"/>
          <c:tx>
            <c:strRef>
              <c:f>'MN3'!$N$52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'MN3'!$L$53:$L$55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'MN3'!$N$53:$N$55</c:f>
              <c:numCache>
                <c:formatCode>_(* #,##0_);_(* \(#,##0\);_(* "-"??_);_(@_)</c:formatCode>
                <c:ptCount val="3"/>
                <c:pt idx="0">
                  <c:v>28471</c:v>
                </c:pt>
                <c:pt idx="1">
                  <c:v>32542</c:v>
                </c:pt>
                <c:pt idx="2">
                  <c:v>61013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834-41C1-B6D0-453299918B03}"/>
            </c:ext>
          </c:extLst>
        </c:ser>
        <c:ser>
          <c:idx val="2"/>
          <c:order val="2"/>
          <c:tx>
            <c:strRef>
              <c:f>'MN3'!$O$52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'MN3'!$L$53:$L$55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'MN3'!$O$53:$O$55</c:f>
              <c:numCache>
                <c:formatCode>_(* #,##0_);_(* \(#,##0\);_(* "-"??_);_(@_)</c:formatCode>
                <c:ptCount val="3"/>
                <c:pt idx="0">
                  <c:v>2845</c:v>
                </c:pt>
                <c:pt idx="1">
                  <c:v>2124</c:v>
                </c:pt>
                <c:pt idx="2">
                  <c:v>4969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834-41C1-B6D0-453299918B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00384680"/>
        <c:axId val="1000383896"/>
      </c:barChart>
      <c:catAx>
        <c:axId val="1000384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0383896"/>
        <c:crosses val="autoZero"/>
        <c:auto val="1"/>
        <c:lblAlgn val="ctr"/>
        <c:lblOffset val="100"/>
        <c:noMultiLvlLbl val="0"/>
      </c:catAx>
      <c:valAx>
        <c:axId val="1000383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0384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 Uninsured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'MN3'!$M$66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'MN3'!$L$67:$L$69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'MN3'!$M$67:$M$69</c:f>
              <c:numCache>
                <c:formatCode>_(* #,##0_);_(* \(#,##0\);_(* "-"??_);_(@_)</c:formatCode>
                <c:ptCount val="3"/>
                <c:pt idx="0">
                  <c:v>10874</c:v>
                </c:pt>
                <c:pt idx="1">
                  <c:v>9852</c:v>
                </c:pt>
                <c:pt idx="2">
                  <c:v>20726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7C-413E-AF62-AED2029CF3FD}"/>
            </c:ext>
          </c:extLst>
        </c:ser>
        <c:ser>
          <c:idx val="1"/>
          <c:order val="1"/>
          <c:tx>
            <c:strRef>
              <c:f>'MN3'!$N$66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'MN3'!$L$67:$L$69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'MN3'!$N$67:$N$69</c:f>
              <c:numCache>
                <c:formatCode>_(* #,##0_);_(* \(#,##0\);_(* "-"??_);_(@_)</c:formatCode>
                <c:ptCount val="3"/>
                <c:pt idx="0">
                  <c:v>8273</c:v>
                </c:pt>
                <c:pt idx="1">
                  <c:v>5122</c:v>
                </c:pt>
                <c:pt idx="2">
                  <c:v>13395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7C-413E-AF62-AED2029CF3FD}"/>
            </c:ext>
          </c:extLst>
        </c:ser>
        <c:ser>
          <c:idx val="2"/>
          <c:order val="2"/>
          <c:tx>
            <c:strRef>
              <c:f>'MN3'!$O$66</c:f>
              <c:strCache>
                <c:ptCount val="1"/>
                <c:pt idx="0">
                  <c:v>Decrease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'MN3'!$L$67:$L$69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'MN3'!$O$67:$O$69</c:f>
              <c:numCache>
                <c:formatCode>_(* #,##0_);_(* \(#,##0\);_(* "-"??_);_(@_)</c:formatCode>
                <c:ptCount val="3"/>
                <c:pt idx="0">
                  <c:v>-2601</c:v>
                </c:pt>
                <c:pt idx="1">
                  <c:v>-4730</c:v>
                </c:pt>
                <c:pt idx="2">
                  <c:v>-7331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07C-413E-AF62-AED2029CF3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0430584"/>
        <c:axId val="940431760"/>
      </c:barChart>
      <c:catAx>
        <c:axId val="940430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431760"/>
        <c:crosses val="autoZero"/>
        <c:auto val="1"/>
        <c:lblAlgn val="ctr"/>
        <c:lblOffset val="100"/>
        <c:noMultiLvlLbl val="0"/>
      </c:catAx>
      <c:valAx>
        <c:axId val="940431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430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</a:t>
            </a:r>
            <a:r>
              <a:rPr lang="en-US" baseline="0"/>
              <a:t> Uninsured with Access to IHS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4985892388451399"/>
          <c:y val="0.17171296296296301"/>
          <c:w val="0.82514107611548604"/>
          <c:h val="0.67145778652668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'MN3'!$M$79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'MN3'!$L$80:$L$82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'MN3'!$M$80:$M$82</c:f>
              <c:numCache>
                <c:formatCode>_(* #,##0_);_(* \(#,##0\);_(* "-"??_);_(@_)</c:formatCode>
                <c:ptCount val="3"/>
                <c:pt idx="0">
                  <c:v>4223</c:v>
                </c:pt>
                <c:pt idx="1">
                  <c:v>5400</c:v>
                </c:pt>
                <c:pt idx="2">
                  <c:v>9623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02-4CC5-BBF0-BB978DA6D04F}"/>
            </c:ext>
          </c:extLst>
        </c:ser>
        <c:ser>
          <c:idx val="1"/>
          <c:order val="1"/>
          <c:tx>
            <c:strRef>
              <c:f>'MN3'!$N$79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'MN3'!$L$80:$L$82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'MN3'!$N$80:$N$82</c:f>
              <c:numCache>
                <c:formatCode>_(* #,##0_);_(* \(#,##0\);_(* "-"??_);_(@_)</c:formatCode>
                <c:ptCount val="3"/>
                <c:pt idx="0">
                  <c:v>5132</c:v>
                </c:pt>
                <c:pt idx="1">
                  <c:v>4387</c:v>
                </c:pt>
                <c:pt idx="2">
                  <c:v>9519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02-4CC5-BBF0-BB978DA6D04F}"/>
            </c:ext>
          </c:extLst>
        </c:ser>
        <c:ser>
          <c:idx val="2"/>
          <c:order val="2"/>
          <c:tx>
            <c:strRef>
              <c:f>'MN3'!$O$79</c:f>
              <c:strCache>
                <c:ptCount val="1"/>
                <c:pt idx="0">
                  <c:v>Decrease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'MN3'!$L$80:$L$82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'MN3'!$O$80:$O$82</c:f>
              <c:numCache>
                <c:formatCode>_(* #,##0_);_(* \(#,##0\);_(* "-"??_);_(@_)</c:formatCode>
                <c:ptCount val="3"/>
                <c:pt idx="0">
                  <c:v>909</c:v>
                </c:pt>
                <c:pt idx="1">
                  <c:v>-1013</c:v>
                </c:pt>
                <c:pt idx="2">
                  <c:v>-104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D02-4CC5-BBF0-BB978DA6D0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0422352"/>
        <c:axId val="940421960"/>
      </c:barChart>
      <c:catAx>
        <c:axId val="940422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421960"/>
        <c:crosses val="autoZero"/>
        <c:auto val="1"/>
        <c:lblAlgn val="ctr"/>
        <c:lblOffset val="100"/>
        <c:noMultiLvlLbl val="0"/>
      </c:catAx>
      <c:valAx>
        <c:axId val="940421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422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 Uninsured</a:t>
            </a:r>
            <a:r>
              <a:rPr lang="en-US" baseline="0"/>
              <a:t> without Access to IHS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'MN3'!$M$92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'MN3'!$L$93:$L$95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'MN3'!$M$93:$M$95</c:f>
              <c:numCache>
                <c:formatCode>_(* #,##0_);_(* \(#,##0\);_(* "-"??_);_(@_)</c:formatCode>
                <c:ptCount val="3"/>
                <c:pt idx="0">
                  <c:v>6651</c:v>
                </c:pt>
                <c:pt idx="1">
                  <c:v>4452</c:v>
                </c:pt>
                <c:pt idx="2">
                  <c:v>11103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C8-403C-9B51-B3109EA86321}"/>
            </c:ext>
          </c:extLst>
        </c:ser>
        <c:ser>
          <c:idx val="1"/>
          <c:order val="1"/>
          <c:tx>
            <c:strRef>
              <c:f>'MN3'!$N$92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'MN3'!$L$93:$L$95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'MN3'!$N$93:$N$95</c:f>
              <c:numCache>
                <c:formatCode>_(* #,##0_);_(* \(#,##0\);_(* "-"??_);_(@_)</c:formatCode>
                <c:ptCount val="3"/>
                <c:pt idx="0">
                  <c:v>3141</c:v>
                </c:pt>
                <c:pt idx="1">
                  <c:v>735</c:v>
                </c:pt>
                <c:pt idx="2">
                  <c:v>3876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1C8-403C-9B51-B3109EA86321}"/>
            </c:ext>
          </c:extLst>
        </c:ser>
        <c:ser>
          <c:idx val="2"/>
          <c:order val="2"/>
          <c:tx>
            <c:strRef>
              <c:f>'MN3'!$O$92</c:f>
              <c:strCache>
                <c:ptCount val="1"/>
                <c:pt idx="0">
                  <c:v>Decrease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'MN3'!$L$93:$L$95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'MN3'!$O$93:$O$95</c:f>
              <c:numCache>
                <c:formatCode>_(* #,##0_);_(* \(#,##0\);_(* "-"??_);_(@_)</c:formatCode>
                <c:ptCount val="3"/>
                <c:pt idx="0">
                  <c:v>-3510</c:v>
                </c:pt>
                <c:pt idx="1">
                  <c:v>-3717</c:v>
                </c:pt>
                <c:pt idx="2">
                  <c:v>-7227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1C8-403C-9B51-B3109EA863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0426272"/>
        <c:axId val="940433328"/>
      </c:barChart>
      <c:catAx>
        <c:axId val="940426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433328"/>
        <c:crosses val="autoZero"/>
        <c:auto val="1"/>
        <c:lblAlgn val="ctr"/>
        <c:lblOffset val="100"/>
        <c:noMultiLvlLbl val="0"/>
      </c:catAx>
      <c:valAx>
        <c:axId val="940433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426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MICH3!$AS$34</c:f>
              <c:strCache>
                <c:ptCount val="1"/>
                <c:pt idx="0">
                  <c:v>2012 Total Medicaid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724-468A-AAD0-45D73589DFC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724-468A-AAD0-45D73589DFC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MICH3!$AR$35:$AR$36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MICH3!$AS$35:$AS$36</c:f>
              <c:numCache>
                <c:formatCode>_(* #,##0_);_(* \(#,##0\);_(* "-"??_);_(@_)</c:formatCode>
                <c:ptCount val="2"/>
                <c:pt idx="0">
                  <c:v>5740</c:v>
                </c:pt>
                <c:pt idx="1">
                  <c:v>36580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724-468A-AAD0-45D73589DFCE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MICH3!$AS$39</c:f>
              <c:strCache>
                <c:ptCount val="1"/>
                <c:pt idx="0">
                  <c:v>2016 Total Medicaid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2BF-4C96-A561-140D6D047F8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2BF-4C96-A561-140D6D047F8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MICH3!$AR$40:$AR$41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MICH3!$AS$40:$AS$41</c:f>
              <c:numCache>
                <c:formatCode>_(* #,##0_);_(* \(#,##0\);_(* "-"??_);_(@_)</c:formatCode>
                <c:ptCount val="2"/>
                <c:pt idx="0">
                  <c:v>9385</c:v>
                </c:pt>
                <c:pt idx="1">
                  <c:v>48295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2BF-4C96-A561-140D6D047F8E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MICH3!$AS$47</c:f>
              <c:strCache>
                <c:ptCount val="1"/>
                <c:pt idx="0">
                  <c:v>2012 Total Population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635-A347-BC69-98AEA5D3B78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635-A347-BC69-98AEA5D3B78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MICH3!$AR$48:$AR$49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MICH3!$AS$48:$AS$49</c:f>
              <c:numCache>
                <c:formatCode>_(* #,##0_);_(* \(#,##0\);_(* "-"??_);_(@_)</c:formatCode>
                <c:ptCount val="2"/>
                <c:pt idx="0">
                  <c:v>24062</c:v>
                </c:pt>
                <c:pt idx="1">
                  <c:v>107766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635-A347-BC69-98AEA5D3B78F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BDE950-B573-A141-AE1A-EDC3713E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Michigan:  Health INsurance Coverage for American Indians and Alaska Natives:  The Impact of the affordable care act 2012-2016.</vt:lpstr>
    </vt:vector>
  </TitlesOfParts>
  <Company>Hewlett-Packard Company</Company>
  <LinksUpToDate>false</LinksUpToDate>
  <CharactersWithSpaces>10313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 Health INsurance Coverage for American Indians and Alaska Natives:  The Impact of the affordable care act 2012-2016.</dc:title>
  <dc:subject/>
  <dc:creator>Microsoft Office User</dc:creator>
  <cp:keywords/>
  <dc:description/>
  <cp:lastModifiedBy>Peggy Fox</cp:lastModifiedBy>
  <cp:revision>3</cp:revision>
  <cp:lastPrinted>2017-03-24T09:29:00Z</cp:lastPrinted>
  <dcterms:created xsi:type="dcterms:W3CDTF">2018-02-26T15:57:00Z</dcterms:created>
  <dcterms:modified xsi:type="dcterms:W3CDTF">2018-04-19T18:00:00Z</dcterms:modified>
</cp:coreProperties>
</file>