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44"/>
        <w:gridCol w:w="3456"/>
      </w:tblGrid>
      <w:tr w:rsidR="00F2426F">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200"/>
            </w:tblGrid>
            <w:tr w:rsidR="00F2426F" w:rsidTr="002705E4">
              <w:trPr>
                <w:cantSplit/>
                <w:trHeight w:hRule="exact" w:val="5400"/>
              </w:trPr>
              <w:tc>
                <w:tcPr>
                  <w:tcW w:w="7200" w:type="dxa"/>
                </w:tcPr>
                <w:p w:rsidR="00F2426F" w:rsidRDefault="003C179A">
                  <w:r>
                    <w:rPr>
                      <w:noProof/>
                      <w:lang w:eastAsia="en-US"/>
                    </w:rPr>
                    <w:drawing>
                      <wp:inline distT="0" distB="0" distL="0" distR="0">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a:blip r:embed="rId5">
                                  <a:extLst>
                                    <a:ext uri="{28A0092B-C50C-407E-A947-70E740481C1C}">
                                      <a14:useLocalDpi xmlns:a14="http://schemas.microsoft.com/office/drawing/2010/main" val="0"/>
                                    </a:ext>
                                  </a:extLst>
                                </a:blip>
                                <a:stretch>
                                  <a:fillRect/>
                                </a:stretch>
                              </pic:blipFill>
                              <pic:spPr bwMode="auto">
                                <a:xfrm>
                                  <a:off x="0" y="0"/>
                                  <a:ext cx="4572000" cy="3429000"/>
                                </a:xfrm>
                                <a:prstGeom prst="rect">
                                  <a:avLst/>
                                </a:prstGeom>
                                <a:ln>
                                  <a:noFill/>
                                </a:ln>
                                <a:extLst>
                                  <a:ext uri="{53640926-AAD7-44D8-BBD7-CCE9431645EC}">
                                    <a14:shadowObscured xmlns:a14="http://schemas.microsoft.com/office/drawing/2010/main"/>
                                  </a:ext>
                                </a:extLst>
                              </pic:spPr>
                            </pic:pic>
                          </a:graphicData>
                        </a:graphic>
                      </wp:inline>
                    </w:drawing>
                  </w:r>
                </w:p>
              </w:tc>
            </w:tr>
            <w:tr w:rsidR="00F2426F" w:rsidTr="002705E4">
              <w:trPr>
                <w:trHeight w:hRule="exact" w:val="7560"/>
              </w:trPr>
              <w:tc>
                <w:tcPr>
                  <w:tcW w:w="7200" w:type="dxa"/>
                </w:tcPr>
                <w:p w:rsidR="00F2426F" w:rsidRDefault="009E21DD">
                  <w:pPr>
                    <w:pStyle w:val="Subtitle"/>
                  </w:pPr>
                  <w:r>
                    <w:t>11/01</w:t>
                  </w:r>
                  <w:r w:rsidR="004B656E">
                    <w:t>/16</w:t>
                  </w:r>
                </w:p>
                <w:p w:rsidR="00F2426F" w:rsidRDefault="003703B9">
                  <w:pPr>
                    <w:pStyle w:val="Title"/>
                    <w:spacing w:line="192" w:lineRule="auto"/>
                  </w:pPr>
                  <w:r>
                    <w:t>aca</w:t>
                  </w:r>
                  <w:r w:rsidR="00CE291B">
                    <w:t xml:space="preserve"> open enrollment 4</w:t>
                  </w:r>
                  <w:r>
                    <w:t xml:space="preserve"> </w:t>
                  </w:r>
                </w:p>
                <w:p w:rsidR="00F2426F" w:rsidRDefault="003703B9">
                  <w:pPr>
                    <w:pStyle w:val="Heading1"/>
                  </w:pPr>
                  <w:r>
                    <w:t>Indian Country</w:t>
                  </w:r>
                  <w:r w:rsidR="002705E4">
                    <w:t xml:space="preserve"> &amp; the Affordable Care Act (ACA)</w:t>
                  </w:r>
                </w:p>
                <w:p w:rsidR="002705E4" w:rsidRDefault="00E92479" w:rsidP="002705E4">
                  <w:pPr>
                    <w:spacing w:after="0" w:line="240" w:lineRule="auto"/>
                  </w:pPr>
                  <w:r>
                    <w:t>November 1</w:t>
                  </w:r>
                  <w:bookmarkStart w:id="0" w:name="_GoBack"/>
                  <w:bookmarkEnd w:id="0"/>
                  <w:r w:rsidR="00CE291B">
                    <w:t>, 2016</w:t>
                  </w:r>
                  <w:r w:rsidR="002705E4">
                    <w:t xml:space="preserve"> mar</w:t>
                  </w:r>
                  <w:r w:rsidR="00CE291B">
                    <w:t xml:space="preserve">ked the beginning of the fourth </w:t>
                  </w:r>
                  <w:r w:rsidR="002705E4">
                    <w:t>Open Enrollment Period for the ACA Health Insurance Marketplace.  Even though members of federally recognized Tribes have a special monthly enrollment status, it is important for American Indian and Alaska Native individuals and families to learn about their insurance options.  Whether it’s purchasing insurance through the Marketplace or qualifying for Medicaid, knowing that you have quality coverage provides peace of mind.  Attend the morning training session to learn more about the ACA, and in the afternoon discover your coverage options with an enrollment specialist.</w:t>
                  </w:r>
                </w:p>
                <w:p w:rsidR="00F2426F" w:rsidRDefault="00F2426F" w:rsidP="002705E4"/>
              </w:tc>
            </w:tr>
            <w:tr w:rsidR="00F2426F">
              <w:trPr>
                <w:trHeight w:hRule="exact" w:val="1440"/>
              </w:trPr>
              <w:tc>
                <w:tcPr>
                  <w:tcW w:w="7200" w:type="dxa"/>
                  <w:vAlign w:val="bottom"/>
                </w:tcPr>
                <w:p w:rsidR="00F2426F" w:rsidRDefault="00D625C7">
                  <w:r>
                    <w:rPr>
                      <w:noProof/>
                      <w:lang w:eastAsia="en-US"/>
                    </w:rPr>
                    <w:drawing>
                      <wp:anchor distT="0" distB="0" distL="114300" distR="114300" simplePos="0" relativeHeight="251660288" behindDoc="0" locked="0" layoutInCell="1" allowOverlap="1" wp14:anchorId="18E9C1FA" wp14:editId="5AC34E57">
                        <wp:simplePos x="0" y="0"/>
                        <wp:positionH relativeFrom="column">
                          <wp:posOffset>2466975</wp:posOffset>
                        </wp:positionH>
                        <wp:positionV relativeFrom="page">
                          <wp:posOffset>38100</wp:posOffset>
                        </wp:positionV>
                        <wp:extent cx="822960" cy="8343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UIH LOGO clean lettering.jpg"/>
                                <pic:cNvPicPr/>
                              </pic:nvPicPr>
                              <pic:blipFill>
                                <a:blip r:embed="rId6">
                                  <a:extLst>
                                    <a:ext uri="{28A0092B-C50C-407E-A947-70E740481C1C}">
                                      <a14:useLocalDpi xmlns:a14="http://schemas.microsoft.com/office/drawing/2010/main" val="0"/>
                                    </a:ext>
                                  </a:extLst>
                                </a:blip>
                                <a:stretch>
                                  <a:fillRect/>
                                </a:stretch>
                              </pic:blipFill>
                              <pic:spPr>
                                <a:xfrm>
                                  <a:off x="0" y="0"/>
                                  <a:ext cx="822960" cy="8343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9264" behindDoc="0" locked="0" layoutInCell="1" allowOverlap="1" wp14:anchorId="010336D1" wp14:editId="735AA532">
                        <wp:simplePos x="0" y="0"/>
                        <wp:positionH relativeFrom="column">
                          <wp:posOffset>0</wp:posOffset>
                        </wp:positionH>
                        <wp:positionV relativeFrom="page">
                          <wp:posOffset>114300</wp:posOffset>
                        </wp:positionV>
                        <wp:extent cx="2377440" cy="669799"/>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7">
                                  <a:extLst>
                                    <a:ext uri="{28A0092B-C50C-407E-A947-70E740481C1C}">
                                      <a14:useLocalDpi xmlns:a14="http://schemas.microsoft.com/office/drawing/2010/main" val="0"/>
                                    </a:ext>
                                  </a:extLst>
                                </a:blip>
                                <a:stretch>
                                  <a:fillRect/>
                                </a:stretch>
                              </pic:blipFill>
                              <pic:spPr>
                                <a:xfrm>
                                  <a:off x="0" y="0"/>
                                  <a:ext cx="2377440" cy="66979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8240" behindDoc="0" locked="0" layoutInCell="1" allowOverlap="1" wp14:anchorId="778074FC" wp14:editId="1614DCAA">
                        <wp:simplePos x="0" y="0"/>
                        <wp:positionH relativeFrom="column">
                          <wp:posOffset>3333750</wp:posOffset>
                        </wp:positionH>
                        <wp:positionV relativeFrom="page">
                          <wp:posOffset>9525</wp:posOffset>
                        </wp:positionV>
                        <wp:extent cx="1188720" cy="88053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L Feather.jpg"/>
                                <pic:cNvPicPr/>
                              </pic:nvPicPr>
                              <pic:blipFill>
                                <a:blip r:embed="rId8">
                                  <a:extLst>
                                    <a:ext uri="{28A0092B-C50C-407E-A947-70E740481C1C}">
                                      <a14:useLocalDpi xmlns:a14="http://schemas.microsoft.com/office/drawing/2010/main" val="0"/>
                                    </a:ext>
                                  </a:extLst>
                                </a:blip>
                                <a:stretch>
                                  <a:fillRect/>
                                </a:stretch>
                              </pic:blipFill>
                              <pic:spPr>
                                <a:xfrm>
                                  <a:off x="0" y="0"/>
                                  <a:ext cx="1188720" cy="880533"/>
                                </a:xfrm>
                                <a:prstGeom prst="rect">
                                  <a:avLst/>
                                </a:prstGeom>
                              </pic:spPr>
                            </pic:pic>
                          </a:graphicData>
                        </a:graphic>
                        <wp14:sizeRelH relativeFrom="margin">
                          <wp14:pctWidth>0</wp14:pctWidth>
                        </wp14:sizeRelH>
                        <wp14:sizeRelV relativeFrom="margin">
                          <wp14:pctHeight>0</wp14:pctHeight>
                        </wp14:sizeRelV>
                      </wp:anchor>
                    </w:drawing>
                  </w:r>
                </w:p>
              </w:tc>
            </w:tr>
          </w:tbl>
          <w:p w:rsidR="00F2426F" w:rsidRDefault="00F2426F"/>
        </w:tc>
        <w:tc>
          <w:tcPr>
            <w:tcW w:w="144" w:type="dxa"/>
          </w:tcPr>
          <w:p w:rsidR="00F2426F" w:rsidRDefault="00F2426F"/>
        </w:tc>
        <w:tc>
          <w:tcPr>
            <w:tcW w:w="3456"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456"/>
            </w:tblGrid>
            <w:tr w:rsidR="00F2426F">
              <w:trPr>
                <w:trHeight w:hRule="exact" w:val="10800"/>
              </w:trPr>
              <w:tc>
                <w:tcPr>
                  <w:tcW w:w="3446" w:type="dxa"/>
                  <w:shd w:val="clear" w:color="auto" w:fill="00A59B" w:themeFill="accent2"/>
                  <w:vAlign w:val="center"/>
                </w:tcPr>
                <w:p w:rsidR="00F2426F" w:rsidRDefault="009E21DD">
                  <w:pPr>
                    <w:pStyle w:val="Heading2"/>
                  </w:pPr>
                  <w:r>
                    <w:t>Tuesday, November 1,</w:t>
                  </w:r>
                  <w:r w:rsidR="004B656E">
                    <w:t xml:space="preserve"> 2016</w:t>
                  </w:r>
                </w:p>
                <w:p w:rsidR="00F2426F" w:rsidRDefault="00F2426F">
                  <w:pPr>
                    <w:pStyle w:val="Line"/>
                  </w:pPr>
                </w:p>
                <w:p w:rsidR="00706A4B" w:rsidRPr="00706A4B" w:rsidRDefault="00C57E54" w:rsidP="00706A4B">
                  <w:pPr>
                    <w:pStyle w:val="Heading2"/>
                  </w:pPr>
                  <w:r>
                    <w:t>Native american lifelines              106 W. Clay st.       baltimore, md        410-837-2258</w:t>
                  </w:r>
                </w:p>
                <w:p w:rsidR="00F2426F" w:rsidRDefault="00F2426F">
                  <w:pPr>
                    <w:pStyle w:val="Line"/>
                  </w:pPr>
                </w:p>
                <w:p w:rsidR="00C57E54" w:rsidRPr="00706A4B" w:rsidRDefault="00C57E54" w:rsidP="00C57E54">
                  <w:pPr>
                    <w:pStyle w:val="Heading2"/>
                  </w:pPr>
                  <w:r>
                    <w:t>9:00 am—12:00 pm Training: aca overview &amp; Exemption waivers</w:t>
                  </w:r>
                </w:p>
                <w:p w:rsidR="00F2426F" w:rsidRDefault="00F2426F">
                  <w:pPr>
                    <w:pStyle w:val="Line"/>
                  </w:pPr>
                </w:p>
                <w:p w:rsidR="00F2426F" w:rsidRDefault="00C57E54" w:rsidP="00C57E54">
                  <w:pPr>
                    <w:pStyle w:val="Heading2"/>
                  </w:pPr>
                  <w:r w:rsidRPr="00E044D6">
                    <w:t>1:00 PM—5:00 PM ENROLLMENT: MARKETPLACE PLANS, MEDICAID ELIGIBILITY &amp; EXEMPTION WAIVER APPLICATION</w:t>
                  </w:r>
                </w:p>
              </w:tc>
            </w:tr>
            <w:tr w:rsidR="00F2426F">
              <w:trPr>
                <w:trHeight w:hRule="exact" w:val="144"/>
              </w:trPr>
              <w:tc>
                <w:tcPr>
                  <w:tcW w:w="3446" w:type="dxa"/>
                </w:tcPr>
                <w:p w:rsidR="00F2426F" w:rsidRDefault="00F2426F"/>
              </w:tc>
            </w:tr>
            <w:tr w:rsidR="00F2426F">
              <w:trPr>
                <w:trHeight w:hRule="exact" w:val="3456"/>
              </w:trPr>
              <w:tc>
                <w:tcPr>
                  <w:tcW w:w="3446" w:type="dxa"/>
                  <w:shd w:val="clear" w:color="auto" w:fill="E6A024" w:themeFill="accent1"/>
                  <w:vAlign w:val="center"/>
                </w:tcPr>
                <w:p w:rsidR="002705E4" w:rsidRPr="0012380F" w:rsidRDefault="002705E4">
                  <w:pPr>
                    <w:pStyle w:val="Heading3"/>
                    <w:rPr>
                      <w:sz w:val="36"/>
                      <w:szCs w:val="36"/>
                    </w:rPr>
                  </w:pPr>
                  <w:r w:rsidRPr="0012380F">
                    <w:rPr>
                      <w:sz w:val="36"/>
                      <w:szCs w:val="36"/>
                    </w:rPr>
                    <w:t xml:space="preserve">food served!  </w:t>
                  </w:r>
                </w:p>
                <w:p w:rsidR="00F2426F" w:rsidRPr="0012380F" w:rsidRDefault="002705E4">
                  <w:pPr>
                    <w:pStyle w:val="Heading3"/>
                    <w:rPr>
                      <w:sz w:val="36"/>
                      <w:szCs w:val="36"/>
                    </w:rPr>
                  </w:pPr>
                  <w:r w:rsidRPr="0012380F">
                    <w:rPr>
                      <w:sz w:val="36"/>
                      <w:szCs w:val="36"/>
                    </w:rPr>
                    <w:t xml:space="preserve">            transportation available!</w:t>
                  </w:r>
                </w:p>
                <w:p w:rsidR="00F2426F" w:rsidRDefault="00E92479" w:rsidP="002705E4">
                  <w:pPr>
                    <w:pStyle w:val="ContactInfo"/>
                  </w:pPr>
                  <w:sdt>
                    <w:sdtPr>
                      <w:id w:val="857003158"/>
                      <w:placeholder>
                        <w:docPart w:val="57F189E0890F4F649F94813F7530EF3C"/>
                      </w:placeholder>
                      <w15:appearance w15:val="hidden"/>
                      <w:text w:multiLine="1"/>
                    </w:sdtPr>
                    <w:sdtEndPr/>
                    <w:sdtContent>
                      <w:r w:rsidR="002705E4">
                        <w:t>Call Native American Lifelines at 410-837-2258 to schedule a pick-up.</w:t>
                      </w:r>
                    </w:sdtContent>
                  </w:sdt>
                </w:p>
              </w:tc>
            </w:tr>
          </w:tbl>
          <w:p w:rsidR="00F2426F" w:rsidRDefault="00F2426F"/>
        </w:tc>
      </w:tr>
    </w:tbl>
    <w:p w:rsidR="00F2426F" w:rsidRDefault="00F2426F">
      <w:pPr>
        <w:pStyle w:val="NoSpacing"/>
      </w:pPr>
    </w:p>
    <w:sectPr w:rsidR="00F2426F">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C9"/>
    <w:rsid w:val="0012380F"/>
    <w:rsid w:val="00211740"/>
    <w:rsid w:val="002705E4"/>
    <w:rsid w:val="003703B9"/>
    <w:rsid w:val="003C179A"/>
    <w:rsid w:val="003E7CC9"/>
    <w:rsid w:val="004B656E"/>
    <w:rsid w:val="00662443"/>
    <w:rsid w:val="00706A4B"/>
    <w:rsid w:val="008C3D4B"/>
    <w:rsid w:val="009E21DD"/>
    <w:rsid w:val="00B8385A"/>
    <w:rsid w:val="00C422FA"/>
    <w:rsid w:val="00C57E54"/>
    <w:rsid w:val="00CE291B"/>
    <w:rsid w:val="00D625C7"/>
    <w:rsid w:val="00E607E9"/>
    <w:rsid w:val="00E92479"/>
    <w:rsid w:val="00F24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AEE2413-05DF-45ED-A6FE-7C6124CA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30"/>
      <w:szCs w:val="30"/>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aps/>
      <w:color w:val="FFFFFF" w:themeColor="background1"/>
      <w:sz w:val="32"/>
      <w:szCs w:val="32"/>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E6A02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Title"/>
    <w:link w:val="SubtitleChar"/>
    <w:uiPriority w:val="2"/>
    <w:qFormat/>
    <w:pPr>
      <w:numPr>
        <w:ilvl w:val="1"/>
      </w:numPr>
      <w:spacing w:before="440"/>
    </w:pPr>
    <w:rPr>
      <w:color w:val="E6A024"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E6A024" w:themeColor="accent1"/>
      <w:kern w:val="28"/>
      <w:sz w:val="104"/>
      <w:szCs w:val="104"/>
    </w:rPr>
  </w:style>
  <w:style w:type="paragraph" w:styleId="Title">
    <w:name w:val="Title"/>
    <w:basedOn w:val="Normal"/>
    <w:next w:val="Normal"/>
    <w:link w:val="TitleChar"/>
    <w:uiPriority w:val="1"/>
    <w:qFormat/>
    <w:pPr>
      <w:spacing w:after="0" w:line="216" w:lineRule="auto"/>
    </w:pPr>
    <w:rPr>
      <w:rFonts w:asciiTheme="majorHAnsi" w:eastAsiaTheme="majorEastAsia" w:hAnsiTheme="majorHAnsi" w:cstheme="majorBidi"/>
      <w:caps/>
      <w:kern w:val="28"/>
      <w:sz w:val="104"/>
      <w:szCs w:val="104"/>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104"/>
      <w:szCs w:val="104"/>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aps/>
      <w:color w:val="FFFFFF" w:themeColor="background1"/>
      <w:sz w:val="32"/>
      <w:szCs w:val="32"/>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pPr>
      <w:spacing w:after="280" w:line="240" w:lineRule="auto"/>
      <w:jc w:val="center"/>
    </w:pPr>
    <w:rPr>
      <w:color w:val="FFFFFF" w:themeColor="background1"/>
      <w:sz w:val="24"/>
      <w:szCs w:val="24"/>
    </w:rPr>
  </w:style>
  <w:style w:type="paragraph" w:styleId="Date">
    <w:name w:val="Date"/>
    <w:basedOn w:val="Normal"/>
    <w:link w:val="DateChar"/>
    <w:uiPriority w:val="5"/>
    <w:unhideWhenUsed/>
    <w:qFormat/>
    <w:pPr>
      <w:spacing w:after="0"/>
      <w:jc w:val="center"/>
    </w:pPr>
    <w:rPr>
      <w:color w:val="FFFFFF" w:themeColor="background1"/>
      <w:sz w:val="24"/>
      <w:szCs w:val="24"/>
    </w:rPr>
  </w:style>
  <w:style w:type="character" w:customStyle="1" w:styleId="DateChar">
    <w:name w:val="Date Char"/>
    <w:basedOn w:val="DefaultParagraphFont"/>
    <w:link w:val="Date"/>
    <w:uiPriority w:val="5"/>
    <w:rPr>
      <w:color w:val="FFFFFF" w:themeColor="background1"/>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color w:val="E6A02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e\AppData\Roaming\Microsoft\Templates\Seasonal%20event%20flyer%20(spr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F189E0890F4F649F94813F7530EF3C"/>
        <w:category>
          <w:name w:val="General"/>
          <w:gallery w:val="placeholder"/>
        </w:category>
        <w:types>
          <w:type w:val="bbPlcHdr"/>
        </w:types>
        <w:behaviors>
          <w:behavior w:val="content"/>
        </w:behaviors>
        <w:guid w:val="{8DF35728-B5CE-4ECE-9D37-B2517C475E09}"/>
      </w:docPartPr>
      <w:docPartBody>
        <w:p w:rsidR="005C3716" w:rsidRDefault="005C3716">
          <w:pPr>
            <w:pStyle w:val="57F189E0890F4F649F94813F7530EF3C"/>
          </w:pPr>
          <w:r>
            <w:t>[Street Address]</w:t>
          </w:r>
          <w:r>
            <w:br/>
            <w:t>[City, ST  ZIP Code]</w:t>
          </w:r>
          <w:r>
            <w:b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16"/>
    <w:rsid w:val="005C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DB3BF0EA994DD78AE6751B31F97336">
    <w:name w:val="CEDB3BF0EA994DD78AE6751B31F97336"/>
  </w:style>
  <w:style w:type="paragraph" w:customStyle="1" w:styleId="C622EC675B9743BAB8ABDFFFEA1CC4BD">
    <w:name w:val="C622EC675B9743BAB8ABDFFFEA1CC4BD"/>
  </w:style>
  <w:style w:type="paragraph" w:customStyle="1" w:styleId="2EA9951B550A4EA396D1D90E245BF966">
    <w:name w:val="2EA9951B550A4EA396D1D90E245BF966"/>
  </w:style>
  <w:style w:type="paragraph" w:customStyle="1" w:styleId="5598784C2E7749A18DABA37626E3900C">
    <w:name w:val="5598784C2E7749A18DABA37626E3900C"/>
  </w:style>
  <w:style w:type="paragraph" w:customStyle="1" w:styleId="26329359114F46C0B0ED3375BA8BDEEB">
    <w:name w:val="26329359114F46C0B0ED3375BA8BDEEB"/>
  </w:style>
  <w:style w:type="paragraph" w:customStyle="1" w:styleId="3948CEAFAC6F478B82678C3B82A1DAE7">
    <w:name w:val="3948CEAFAC6F478B82678C3B82A1DAE7"/>
  </w:style>
  <w:style w:type="paragraph" w:customStyle="1" w:styleId="6592C60B0440437DA0A5D7F14D95DA46">
    <w:name w:val="6592C60B0440437DA0A5D7F14D95DA46"/>
  </w:style>
  <w:style w:type="paragraph" w:customStyle="1" w:styleId="94F2A95DD9C943BAB32517857580B7E0">
    <w:name w:val="94F2A95DD9C943BAB32517857580B7E0"/>
  </w:style>
  <w:style w:type="paragraph" w:customStyle="1" w:styleId="F5D872BCE3684C6B835328B3837AD93D">
    <w:name w:val="F5D872BCE3684C6B835328B3837AD93D"/>
  </w:style>
  <w:style w:type="paragraph" w:customStyle="1" w:styleId="B1A7FAC8178343A7A5FBFF0859AAE5B4">
    <w:name w:val="B1A7FAC8178343A7A5FBFF0859AAE5B4"/>
  </w:style>
  <w:style w:type="paragraph" w:customStyle="1" w:styleId="57F189E0890F4F649F94813F7530EF3C">
    <w:name w:val="57F189E0890F4F649F94813F7530EF3C"/>
  </w:style>
  <w:style w:type="paragraph" w:customStyle="1" w:styleId="9D230EF8A02746DA84F139D2F06BB2E2">
    <w:name w:val="9D230EF8A02746DA84F139D2F06BB2E2"/>
  </w:style>
  <w:style w:type="paragraph" w:customStyle="1" w:styleId="AE6D71ABEA2E42E8915442C6113862A5">
    <w:name w:val="AE6D71ABEA2E42E8915442C611386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A573B8F-AADF-4F4C-B4DB-D4A2D0BC4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 (spring)</Template>
  <TotalTime>6</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Hale</dc:creator>
  <cp:keywords/>
  <dc:description/>
  <cp:lastModifiedBy>Kristen Bitsuie</cp:lastModifiedBy>
  <cp:revision>4</cp:revision>
  <cp:lastPrinted>2016-10-13T13:52:00Z</cp:lastPrinted>
  <dcterms:created xsi:type="dcterms:W3CDTF">2016-10-13T16:11:00Z</dcterms:created>
  <dcterms:modified xsi:type="dcterms:W3CDTF">2016-10-13T18:32:00Z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